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B8C3" w14:textId="53F3EF1A" w:rsidR="005E0557" w:rsidRPr="00C42105" w:rsidRDefault="005E0557">
      <w:pPr>
        <w:rPr>
          <w:rFonts w:ascii="Arial" w:hAnsi="Arial" w:cs="Arial"/>
          <w:color w:val="175C82"/>
          <w:sz w:val="40"/>
          <w:szCs w:val="40"/>
        </w:rPr>
      </w:pPr>
      <w:r w:rsidRPr="00C42105">
        <w:rPr>
          <w:rFonts w:ascii="Arial" w:hAnsi="Arial" w:cs="Arial"/>
          <w:color w:val="175C82"/>
          <w:sz w:val="40"/>
          <w:szCs w:val="40"/>
        </w:rPr>
        <w:t>Job Description</w:t>
      </w:r>
    </w:p>
    <w:p w14:paraId="5028A17E" w14:textId="77777777" w:rsidR="005E0557" w:rsidRPr="005E0557" w:rsidRDefault="005E0557">
      <w:pPr>
        <w:rPr>
          <w:rFonts w:ascii="Arial" w:hAnsi="Arial" w:cs="Arial"/>
          <w:sz w:val="36"/>
          <w:szCs w:val="36"/>
        </w:rPr>
      </w:pPr>
    </w:p>
    <w:p w14:paraId="7E3D4050" w14:textId="3A690EF5" w:rsidR="005E0557" w:rsidRPr="005E0557" w:rsidRDefault="005E0557" w:rsidP="005E0557">
      <w:pPr>
        <w:autoSpaceDE w:val="0"/>
        <w:autoSpaceDN w:val="0"/>
        <w:adjustRightInd w:val="0"/>
        <w:rPr>
          <w:rFonts w:ascii="Arial" w:hAnsi="Arial" w:cs="Arial"/>
          <w:sz w:val="22"/>
          <w:szCs w:val="22"/>
        </w:rPr>
      </w:pPr>
      <w:r w:rsidRPr="005E0557">
        <w:rPr>
          <w:rFonts w:ascii="Arial" w:hAnsi="Arial" w:cs="Arial"/>
          <w:b/>
          <w:bCs/>
          <w:sz w:val="22"/>
          <w:szCs w:val="22"/>
        </w:rPr>
        <w:t>Post Title:</w:t>
      </w:r>
      <w:r w:rsidR="00BD4755">
        <w:rPr>
          <w:rFonts w:ascii="Arial" w:hAnsi="Arial" w:cs="Arial"/>
          <w:b/>
          <w:bCs/>
          <w:sz w:val="22"/>
          <w:szCs w:val="22"/>
        </w:rPr>
        <w:tab/>
      </w:r>
      <w:r w:rsidR="00BD4755">
        <w:rPr>
          <w:rFonts w:ascii="Arial" w:hAnsi="Arial" w:cs="Arial"/>
          <w:b/>
          <w:bCs/>
          <w:sz w:val="22"/>
          <w:szCs w:val="22"/>
        </w:rPr>
        <w:tab/>
      </w:r>
      <w:r w:rsidR="00FC7CA9" w:rsidRPr="00FC7CA9">
        <w:rPr>
          <w:rFonts w:ascii="Arial" w:hAnsi="Arial" w:cs="Arial"/>
          <w:sz w:val="22"/>
          <w:szCs w:val="22"/>
        </w:rPr>
        <w:t>Head of</w:t>
      </w:r>
      <w:r w:rsidR="00FC7CA9">
        <w:rPr>
          <w:rFonts w:ascii="Arial" w:hAnsi="Arial" w:cs="Arial"/>
          <w:b/>
          <w:bCs/>
          <w:sz w:val="22"/>
          <w:szCs w:val="22"/>
        </w:rPr>
        <w:t xml:space="preserve"> </w:t>
      </w:r>
      <w:r w:rsidR="00BD4755" w:rsidRPr="00F95422">
        <w:rPr>
          <w:rFonts w:ascii="Arial" w:hAnsi="Arial" w:cs="Arial"/>
          <w:sz w:val="22"/>
          <w:szCs w:val="22"/>
        </w:rPr>
        <w:t xml:space="preserve">Governance </w:t>
      </w:r>
    </w:p>
    <w:p w14:paraId="0ED937CC" w14:textId="22FBF453" w:rsidR="005E0557" w:rsidRPr="005E0557" w:rsidRDefault="005E0557" w:rsidP="005E0557">
      <w:pPr>
        <w:autoSpaceDE w:val="0"/>
        <w:autoSpaceDN w:val="0"/>
        <w:adjustRightInd w:val="0"/>
        <w:rPr>
          <w:rFonts w:ascii="Arial" w:hAnsi="Arial" w:cs="Arial"/>
          <w:sz w:val="22"/>
          <w:szCs w:val="22"/>
        </w:rPr>
      </w:pPr>
      <w:r w:rsidRPr="0589DE8D">
        <w:rPr>
          <w:rFonts w:ascii="Arial" w:hAnsi="Arial" w:cs="Arial"/>
          <w:b/>
          <w:bCs/>
          <w:sz w:val="22"/>
          <w:szCs w:val="22"/>
        </w:rPr>
        <w:t>Post Reference:</w:t>
      </w:r>
      <w:r w:rsidRPr="0589DE8D">
        <w:rPr>
          <w:rFonts w:ascii="Arial" w:hAnsi="Arial" w:cs="Arial"/>
          <w:sz w:val="22"/>
          <w:szCs w:val="22"/>
        </w:rPr>
        <w:t xml:space="preserve"> </w:t>
      </w:r>
      <w:r>
        <w:tab/>
      </w:r>
      <w:r w:rsidRPr="0589DE8D">
        <w:rPr>
          <w:rFonts w:ascii="Arial" w:hAnsi="Arial" w:cs="Arial"/>
          <w:sz w:val="22"/>
          <w:szCs w:val="22"/>
        </w:rPr>
        <w:t>T</w:t>
      </w:r>
      <w:r w:rsidR="38371B85" w:rsidRPr="0589DE8D">
        <w:rPr>
          <w:rFonts w:ascii="Arial" w:hAnsi="Arial" w:cs="Arial"/>
          <w:sz w:val="22"/>
          <w:szCs w:val="22"/>
        </w:rPr>
        <w:t xml:space="preserve">107 </w:t>
      </w:r>
    </w:p>
    <w:p w14:paraId="3E3E54F7" w14:textId="520AA284" w:rsidR="005E0557" w:rsidRPr="005E0557" w:rsidRDefault="005E0557" w:rsidP="005E0557">
      <w:pPr>
        <w:autoSpaceDE w:val="0"/>
        <w:autoSpaceDN w:val="0"/>
        <w:adjustRightInd w:val="0"/>
        <w:rPr>
          <w:rFonts w:ascii="Arial" w:hAnsi="Arial" w:cs="Arial"/>
          <w:b/>
          <w:bCs/>
          <w:sz w:val="22"/>
          <w:szCs w:val="22"/>
        </w:rPr>
      </w:pPr>
      <w:r w:rsidRPr="10DB63FF">
        <w:rPr>
          <w:rFonts w:ascii="Arial" w:hAnsi="Arial" w:cs="Arial"/>
          <w:b/>
          <w:bCs/>
          <w:sz w:val="22"/>
          <w:szCs w:val="22"/>
        </w:rPr>
        <w:t>Grade:                   </w:t>
      </w:r>
      <w:r>
        <w:tab/>
      </w:r>
      <w:r w:rsidR="22760054" w:rsidRPr="10DB63FF">
        <w:rPr>
          <w:rFonts w:ascii="Arial" w:hAnsi="Arial" w:cs="Arial"/>
          <w:sz w:val="22"/>
          <w:szCs w:val="22"/>
        </w:rPr>
        <w:t>SM4</w:t>
      </w:r>
      <w:r w:rsidRPr="10DB63FF">
        <w:rPr>
          <w:rFonts w:ascii="Arial" w:hAnsi="Arial" w:cs="Arial"/>
          <w:sz w:val="22"/>
          <w:szCs w:val="22"/>
        </w:rPr>
        <w:t>  </w:t>
      </w:r>
      <w:r>
        <w:tab/>
      </w:r>
      <w:r w:rsidRPr="10DB63FF">
        <w:rPr>
          <w:rFonts w:ascii="Arial" w:hAnsi="Arial" w:cs="Arial"/>
          <w:b/>
          <w:bCs/>
          <w:sz w:val="22"/>
          <w:szCs w:val="22"/>
        </w:rPr>
        <w:t xml:space="preserve">              </w:t>
      </w:r>
    </w:p>
    <w:p w14:paraId="784E68FC" w14:textId="31FDAA3B" w:rsidR="005E0557" w:rsidRPr="005E0557" w:rsidRDefault="005E0557" w:rsidP="005E0557">
      <w:pPr>
        <w:autoSpaceDE w:val="0"/>
        <w:autoSpaceDN w:val="0"/>
        <w:adjustRightInd w:val="0"/>
        <w:rPr>
          <w:rFonts w:ascii="Arial" w:hAnsi="Arial" w:cs="Arial"/>
          <w:sz w:val="22"/>
          <w:szCs w:val="22"/>
        </w:rPr>
      </w:pPr>
      <w:r w:rsidRPr="6C870328">
        <w:rPr>
          <w:rFonts w:ascii="Arial" w:hAnsi="Arial" w:cs="Arial"/>
          <w:b/>
          <w:bCs/>
          <w:sz w:val="22"/>
          <w:szCs w:val="22"/>
        </w:rPr>
        <w:t>Duration:</w:t>
      </w:r>
      <w:r>
        <w:tab/>
      </w:r>
      <w:r>
        <w:tab/>
      </w:r>
      <w:r w:rsidRPr="6C870328">
        <w:rPr>
          <w:rFonts w:ascii="Arial" w:hAnsi="Arial" w:cs="Arial"/>
          <w:sz w:val="22"/>
          <w:szCs w:val="22"/>
        </w:rPr>
        <w:t>Perm</w:t>
      </w:r>
      <w:r w:rsidR="71964168" w:rsidRPr="6C870328">
        <w:rPr>
          <w:rFonts w:ascii="Arial" w:hAnsi="Arial" w:cs="Arial"/>
          <w:sz w:val="22"/>
          <w:szCs w:val="22"/>
        </w:rPr>
        <w:t>anent</w:t>
      </w:r>
      <w:r w:rsidRPr="6C870328">
        <w:rPr>
          <w:rFonts w:ascii="Arial" w:hAnsi="Arial" w:cs="Arial"/>
          <w:sz w:val="22"/>
          <w:szCs w:val="22"/>
        </w:rPr>
        <w:t xml:space="preserve"> </w:t>
      </w:r>
    </w:p>
    <w:p w14:paraId="10931750" w14:textId="2E8DD1CA" w:rsidR="005E0557" w:rsidRPr="00F95422" w:rsidRDefault="005E0557" w:rsidP="005E0557">
      <w:pPr>
        <w:rPr>
          <w:rFonts w:ascii="Arial" w:hAnsi="Arial" w:cs="Arial"/>
          <w:sz w:val="22"/>
          <w:szCs w:val="22"/>
        </w:rPr>
      </w:pPr>
      <w:r w:rsidRPr="005E0557">
        <w:rPr>
          <w:rFonts w:ascii="Arial" w:hAnsi="Arial" w:cs="Arial"/>
          <w:b/>
          <w:bCs/>
          <w:sz w:val="22"/>
          <w:szCs w:val="22"/>
        </w:rPr>
        <w:t>Reports to:</w:t>
      </w:r>
      <w:r w:rsidR="00F95422">
        <w:rPr>
          <w:rFonts w:ascii="Arial" w:hAnsi="Arial" w:cs="Arial"/>
          <w:b/>
          <w:bCs/>
          <w:sz w:val="22"/>
          <w:szCs w:val="22"/>
        </w:rPr>
        <w:tab/>
      </w:r>
      <w:r w:rsidR="00F95422">
        <w:rPr>
          <w:rFonts w:ascii="Arial" w:hAnsi="Arial" w:cs="Arial"/>
          <w:b/>
          <w:bCs/>
          <w:sz w:val="22"/>
          <w:szCs w:val="22"/>
        </w:rPr>
        <w:tab/>
      </w:r>
      <w:r w:rsidR="00F95422">
        <w:rPr>
          <w:rFonts w:ascii="Arial" w:hAnsi="Arial" w:cs="Arial"/>
          <w:sz w:val="22"/>
          <w:szCs w:val="22"/>
        </w:rPr>
        <w:t>Group Chief Legal Officer</w:t>
      </w:r>
    </w:p>
    <w:p w14:paraId="150593FC" w14:textId="120AE73E" w:rsidR="005E0557" w:rsidRPr="005E0557" w:rsidRDefault="005E0557" w:rsidP="005E0557">
      <w:pPr>
        <w:rPr>
          <w:rFonts w:ascii="Arial" w:hAnsi="Arial" w:cs="Arial"/>
          <w:sz w:val="22"/>
          <w:szCs w:val="22"/>
        </w:rPr>
      </w:pPr>
    </w:p>
    <w:p w14:paraId="075DE9D5" w14:textId="77777777" w:rsidR="005E0557" w:rsidRDefault="005E0557" w:rsidP="005E0557">
      <w:pPr>
        <w:autoSpaceDE w:val="0"/>
        <w:autoSpaceDN w:val="0"/>
        <w:adjustRightInd w:val="0"/>
        <w:rPr>
          <w:rFonts w:ascii="Arial" w:hAnsi="Arial" w:cs="Arial"/>
          <w:b/>
          <w:bCs/>
          <w:sz w:val="22"/>
          <w:szCs w:val="22"/>
        </w:rPr>
      </w:pPr>
      <w:r w:rsidRPr="005E0557">
        <w:rPr>
          <w:rFonts w:ascii="Arial" w:hAnsi="Arial" w:cs="Arial"/>
          <w:b/>
          <w:bCs/>
          <w:sz w:val="22"/>
          <w:szCs w:val="22"/>
        </w:rPr>
        <w:t>Job Purpose</w:t>
      </w:r>
    </w:p>
    <w:p w14:paraId="536E4653" w14:textId="77777777" w:rsidR="004117E5" w:rsidRPr="005E0557" w:rsidRDefault="004117E5" w:rsidP="005E0557">
      <w:pPr>
        <w:autoSpaceDE w:val="0"/>
        <w:autoSpaceDN w:val="0"/>
        <w:adjustRightInd w:val="0"/>
        <w:rPr>
          <w:rFonts w:ascii="Arial" w:hAnsi="Arial" w:cs="Arial"/>
          <w:b/>
          <w:bCs/>
          <w:sz w:val="22"/>
          <w:szCs w:val="22"/>
        </w:rPr>
      </w:pPr>
    </w:p>
    <w:p w14:paraId="5E442AAB" w14:textId="2A028CD8" w:rsidR="00BD4755" w:rsidRDefault="00BD4755" w:rsidP="10DB63FF">
      <w:pPr>
        <w:rPr>
          <w:rFonts w:ascii="Arial" w:hAnsi="Arial" w:cs="Arial"/>
          <w:sz w:val="22"/>
          <w:szCs w:val="22"/>
        </w:rPr>
      </w:pPr>
      <w:commentRangeStart w:id="0"/>
      <w:r w:rsidRPr="10DB63FF">
        <w:rPr>
          <w:rFonts w:ascii="Arial" w:hAnsi="Arial" w:cs="Arial"/>
          <w:sz w:val="22"/>
          <w:szCs w:val="22"/>
        </w:rPr>
        <w:t>To ensure the effective and efficient:</w:t>
      </w:r>
    </w:p>
    <w:p w14:paraId="26621783" w14:textId="63D0A9F7" w:rsidR="10DB63FF" w:rsidRDefault="10DB63FF" w:rsidP="10DB63FF">
      <w:pPr>
        <w:rPr>
          <w:rFonts w:ascii="Arial" w:hAnsi="Arial" w:cs="Arial"/>
          <w:sz w:val="22"/>
          <w:szCs w:val="22"/>
        </w:rPr>
      </w:pPr>
    </w:p>
    <w:p w14:paraId="0BD46949" w14:textId="5392D432" w:rsidR="00BD4755" w:rsidRPr="00BD4755" w:rsidRDefault="0CDF566F" w:rsidP="00BD4755">
      <w:pPr>
        <w:pStyle w:val="ListParagraph"/>
        <w:numPr>
          <w:ilvl w:val="0"/>
          <w:numId w:val="7"/>
        </w:numPr>
        <w:rPr>
          <w:rFonts w:ascii="Arial" w:hAnsi="Arial" w:cs="Arial"/>
          <w:sz w:val="22"/>
          <w:szCs w:val="22"/>
        </w:rPr>
      </w:pPr>
      <w:r w:rsidRPr="10DB63FF">
        <w:rPr>
          <w:rFonts w:ascii="Arial" w:hAnsi="Arial" w:cs="Arial"/>
          <w:sz w:val="22"/>
          <w:szCs w:val="22"/>
        </w:rPr>
        <w:t>M</w:t>
      </w:r>
      <w:r w:rsidR="00BD4755" w:rsidRPr="10DB63FF">
        <w:rPr>
          <w:rFonts w:ascii="Arial" w:hAnsi="Arial" w:cs="Arial"/>
          <w:sz w:val="22"/>
          <w:szCs w:val="22"/>
        </w:rPr>
        <w:t>anagement of Requests for Information under the Freedom of Information Act and the Environmental Information Regulation</w:t>
      </w:r>
      <w:r w:rsidR="004E49C8" w:rsidRPr="10DB63FF">
        <w:rPr>
          <w:rFonts w:ascii="Arial" w:hAnsi="Arial" w:cs="Arial"/>
          <w:sz w:val="22"/>
          <w:szCs w:val="22"/>
        </w:rPr>
        <w:t>s</w:t>
      </w:r>
      <w:r w:rsidR="00BD4755" w:rsidRPr="10DB63FF">
        <w:rPr>
          <w:rFonts w:ascii="Arial" w:hAnsi="Arial" w:cs="Arial"/>
          <w:sz w:val="22"/>
          <w:szCs w:val="22"/>
        </w:rPr>
        <w:t xml:space="preserve"> and Subject Access Requests under Data Protection legislation according to the required procedures</w:t>
      </w:r>
      <w:r w:rsidR="004952A0" w:rsidRPr="10DB63FF">
        <w:rPr>
          <w:rFonts w:ascii="Arial" w:hAnsi="Arial" w:cs="Arial"/>
          <w:sz w:val="22"/>
          <w:szCs w:val="22"/>
        </w:rPr>
        <w:t>,</w:t>
      </w:r>
      <w:r w:rsidR="00BD4755" w:rsidRPr="10DB63FF">
        <w:rPr>
          <w:rFonts w:ascii="Arial" w:hAnsi="Arial" w:cs="Arial"/>
          <w:sz w:val="22"/>
          <w:szCs w:val="22"/>
        </w:rPr>
        <w:t xml:space="preserve"> and supporting on other information governance issues as they </w:t>
      </w:r>
      <w:proofErr w:type="gramStart"/>
      <w:r w:rsidR="00BD4755" w:rsidRPr="10DB63FF">
        <w:rPr>
          <w:rFonts w:ascii="Arial" w:hAnsi="Arial" w:cs="Arial"/>
          <w:sz w:val="22"/>
          <w:szCs w:val="22"/>
        </w:rPr>
        <w:t>arise;</w:t>
      </w:r>
      <w:proofErr w:type="gramEnd"/>
    </w:p>
    <w:p w14:paraId="6ED7DB20" w14:textId="4C4D7E87" w:rsidR="00BD4755" w:rsidRPr="00BD4755" w:rsidRDefault="00BD4755" w:rsidP="00BD4755">
      <w:pPr>
        <w:pStyle w:val="ListParagraph"/>
        <w:numPr>
          <w:ilvl w:val="0"/>
          <w:numId w:val="7"/>
        </w:numPr>
        <w:rPr>
          <w:rFonts w:ascii="Arial" w:hAnsi="Arial" w:cs="Arial"/>
          <w:sz w:val="22"/>
          <w:szCs w:val="22"/>
        </w:rPr>
      </w:pPr>
      <w:r w:rsidRPr="00BD4755">
        <w:rPr>
          <w:rFonts w:ascii="Arial" w:hAnsi="Arial" w:cs="Arial"/>
          <w:sz w:val="22"/>
          <w:szCs w:val="22"/>
        </w:rPr>
        <w:t>Addressing organisational questions relating to data sharing and data protection compliance, working with the Governance and Business Support Manager and the legal team; and</w:t>
      </w:r>
    </w:p>
    <w:p w14:paraId="14391553" w14:textId="0E3DBDA9" w:rsidR="005E0557" w:rsidRPr="00B85E34" w:rsidRDefault="00BD4755" w:rsidP="007F072F">
      <w:pPr>
        <w:pStyle w:val="ListParagraph"/>
        <w:numPr>
          <w:ilvl w:val="0"/>
          <w:numId w:val="7"/>
        </w:numPr>
        <w:rPr>
          <w:rFonts w:ascii="Arial" w:hAnsi="Arial" w:cs="Arial"/>
          <w:sz w:val="22"/>
          <w:szCs w:val="22"/>
        </w:rPr>
      </w:pPr>
      <w:r w:rsidRPr="603C75C5">
        <w:rPr>
          <w:rFonts w:ascii="Arial" w:hAnsi="Arial" w:cs="Arial"/>
          <w:sz w:val="22"/>
          <w:szCs w:val="22"/>
        </w:rPr>
        <w:t xml:space="preserve">governance support for the Statutory and </w:t>
      </w:r>
      <w:r w:rsidR="006A6B10" w:rsidRPr="603C75C5">
        <w:rPr>
          <w:rFonts w:ascii="Arial" w:hAnsi="Arial" w:cs="Arial"/>
          <w:sz w:val="22"/>
          <w:szCs w:val="22"/>
        </w:rPr>
        <w:t>Non-Statutory</w:t>
      </w:r>
      <w:r w:rsidRPr="603C75C5">
        <w:rPr>
          <w:rFonts w:ascii="Arial" w:hAnsi="Arial" w:cs="Arial"/>
          <w:sz w:val="22"/>
          <w:szCs w:val="22"/>
        </w:rPr>
        <w:t xml:space="preserve"> Boards and Committees including providing support as necessary to the Teesside Freeport </w:t>
      </w:r>
      <w:r w:rsidR="007F072F" w:rsidRPr="603C75C5">
        <w:rPr>
          <w:rFonts w:ascii="Arial" w:hAnsi="Arial" w:cs="Arial"/>
          <w:sz w:val="22"/>
          <w:szCs w:val="22"/>
        </w:rPr>
        <w:t xml:space="preserve">and Mayoral Development Corporation(s) </w:t>
      </w:r>
      <w:r w:rsidRPr="603C75C5">
        <w:rPr>
          <w:rFonts w:ascii="Arial" w:hAnsi="Arial" w:cs="Arial"/>
          <w:sz w:val="22"/>
          <w:szCs w:val="22"/>
        </w:rPr>
        <w:t>structures</w:t>
      </w:r>
      <w:r w:rsidR="00B85E34" w:rsidRPr="603C75C5">
        <w:rPr>
          <w:rFonts w:ascii="Arial" w:hAnsi="Arial" w:cs="Arial"/>
          <w:sz w:val="22"/>
          <w:szCs w:val="22"/>
        </w:rPr>
        <w:t xml:space="preserve">, </w:t>
      </w:r>
      <w:r w:rsidRPr="603C75C5">
        <w:rPr>
          <w:rFonts w:ascii="Arial" w:hAnsi="Arial" w:cs="Arial"/>
          <w:sz w:val="22"/>
          <w:szCs w:val="22"/>
        </w:rPr>
        <w:t xml:space="preserve">across Tees Valley Combined Authority, South Tees Development Corporation, South Tees Site Company and Teesside International Airport Limited and the Teesside Freeport </w:t>
      </w:r>
      <w:r w:rsidR="007F072F" w:rsidRPr="603C75C5">
        <w:rPr>
          <w:rFonts w:ascii="Arial" w:hAnsi="Arial" w:cs="Arial"/>
          <w:sz w:val="22"/>
          <w:szCs w:val="22"/>
        </w:rPr>
        <w:t xml:space="preserve">and additional Mayoral Development Corporation </w:t>
      </w:r>
      <w:r w:rsidRPr="603C75C5">
        <w:rPr>
          <w:rFonts w:ascii="Arial" w:hAnsi="Arial" w:cs="Arial"/>
          <w:sz w:val="22"/>
          <w:szCs w:val="22"/>
        </w:rPr>
        <w:t xml:space="preserve">governance structures </w:t>
      </w:r>
      <w:r w:rsidR="002E1390" w:rsidRPr="603C75C5">
        <w:rPr>
          <w:rFonts w:ascii="Arial" w:hAnsi="Arial" w:cs="Arial"/>
          <w:sz w:val="22"/>
          <w:szCs w:val="22"/>
        </w:rPr>
        <w:t xml:space="preserve">where applicable </w:t>
      </w:r>
      <w:r w:rsidRPr="603C75C5">
        <w:rPr>
          <w:rFonts w:ascii="Arial" w:hAnsi="Arial" w:cs="Arial"/>
          <w:sz w:val="22"/>
          <w:szCs w:val="22"/>
        </w:rPr>
        <w:t>(the ‘Group’).</w:t>
      </w:r>
      <w:commentRangeEnd w:id="0"/>
      <w:r>
        <w:rPr>
          <w:rStyle w:val="CommentReference"/>
        </w:rPr>
        <w:commentReference w:id="0"/>
      </w:r>
    </w:p>
    <w:p w14:paraId="6B79E333" w14:textId="3E0E0C98" w:rsidR="005E0557" w:rsidRDefault="005E0557" w:rsidP="005E0557">
      <w:pPr>
        <w:rPr>
          <w:rFonts w:ascii="Arial" w:hAnsi="Arial" w:cs="Arial"/>
          <w:sz w:val="22"/>
          <w:szCs w:val="22"/>
        </w:rPr>
      </w:pPr>
    </w:p>
    <w:p w14:paraId="3C0600CE" w14:textId="6CF3CD64" w:rsidR="005E0557" w:rsidRPr="005E0557" w:rsidRDefault="005E0557" w:rsidP="005E0557">
      <w:pPr>
        <w:rPr>
          <w:rFonts w:ascii="Arial" w:hAnsi="Arial" w:cs="Arial"/>
          <w:b/>
          <w:bCs/>
          <w:sz w:val="26"/>
          <w:szCs w:val="26"/>
        </w:rPr>
      </w:pPr>
      <w:r w:rsidRPr="005E0557">
        <w:rPr>
          <w:rFonts w:ascii="Arial" w:hAnsi="Arial" w:cs="Arial"/>
          <w:b/>
          <w:bCs/>
          <w:sz w:val="26"/>
          <w:szCs w:val="26"/>
        </w:rPr>
        <w:t>Competency Framework Level</w:t>
      </w:r>
    </w:p>
    <w:p w14:paraId="601B7707" w14:textId="18B23192" w:rsidR="005E0557" w:rsidRPr="005E0557" w:rsidRDefault="005E0557" w:rsidP="005E0557">
      <w:pPr>
        <w:rPr>
          <w:rFonts w:ascii="Arial" w:hAnsi="Arial" w:cs="Arial"/>
          <w:b/>
          <w:bCs/>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005E0557" w:rsidRPr="005E0557" w14:paraId="19C40C2E" w14:textId="77777777" w:rsidTr="00C42105">
        <w:tc>
          <w:tcPr>
            <w:tcW w:w="1980" w:type="dxa"/>
            <w:shd w:val="clear" w:color="auto" w:fill="175C82"/>
          </w:tcPr>
          <w:p w14:paraId="1A25B569" w14:textId="77777777" w:rsidR="005E0557" w:rsidRPr="005E0557" w:rsidRDefault="005E0557" w:rsidP="005E0557">
            <w:pPr>
              <w:rPr>
                <w:rFonts w:ascii="Arial" w:hAnsi="Arial" w:cs="Arial"/>
                <w:sz w:val="22"/>
                <w:szCs w:val="22"/>
              </w:rPr>
            </w:pPr>
          </w:p>
        </w:tc>
        <w:tc>
          <w:tcPr>
            <w:tcW w:w="7648" w:type="dxa"/>
            <w:shd w:val="clear" w:color="auto" w:fill="175C82"/>
          </w:tcPr>
          <w:p w14:paraId="33AD4886" w14:textId="7C7D371A" w:rsidR="005E0557" w:rsidRPr="005E0557" w:rsidRDefault="005E0557" w:rsidP="005E0557">
            <w:pPr>
              <w:rPr>
                <w:rFonts w:ascii="Arial" w:hAnsi="Arial" w:cs="Arial"/>
                <w:b/>
                <w:bCs/>
                <w:sz w:val="22"/>
                <w:szCs w:val="22"/>
              </w:rPr>
            </w:pPr>
            <w:r w:rsidRPr="00C42105">
              <w:rPr>
                <w:rFonts w:ascii="Arial" w:hAnsi="Arial" w:cs="Arial"/>
                <w:b/>
                <w:bCs/>
                <w:color w:val="FFFFFF" w:themeColor="background1"/>
                <w:sz w:val="22"/>
                <w:szCs w:val="22"/>
              </w:rPr>
              <w:t>General Competencies</w:t>
            </w:r>
          </w:p>
        </w:tc>
      </w:tr>
      <w:tr w:rsidR="005E0557" w:rsidRPr="005E0557" w14:paraId="0D155838" w14:textId="77777777" w:rsidTr="005E0557">
        <w:tc>
          <w:tcPr>
            <w:tcW w:w="1980" w:type="dxa"/>
          </w:tcPr>
          <w:p w14:paraId="11140FD7" w14:textId="4F63901D" w:rsidR="005E0557" w:rsidRPr="005E0557" w:rsidRDefault="005E0557" w:rsidP="005E0557">
            <w:pPr>
              <w:rPr>
                <w:rFonts w:ascii="Arial" w:hAnsi="Arial" w:cs="Arial"/>
                <w:b/>
                <w:bCs/>
                <w:sz w:val="22"/>
                <w:szCs w:val="22"/>
              </w:rPr>
            </w:pPr>
            <w:r w:rsidRPr="005E0557">
              <w:rPr>
                <w:rFonts w:ascii="Arial" w:hAnsi="Arial" w:cs="Arial"/>
                <w:b/>
                <w:bCs/>
                <w:sz w:val="22"/>
                <w:szCs w:val="22"/>
              </w:rPr>
              <w:t>All Staff</w:t>
            </w:r>
          </w:p>
        </w:tc>
        <w:tc>
          <w:tcPr>
            <w:tcW w:w="7648" w:type="dxa"/>
          </w:tcPr>
          <w:p w14:paraId="61ADB433" w14:textId="77777777" w:rsidR="005E0557" w:rsidRPr="005E0557" w:rsidRDefault="005E0557" w:rsidP="005E055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do what we say we will</w:t>
            </w:r>
          </w:p>
          <w:p w14:paraId="5FE6EB35" w14:textId="77777777" w:rsidR="005E0557" w:rsidRPr="005E0557" w:rsidRDefault="005E0557" w:rsidP="005E055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do it when we say we will</w:t>
            </w:r>
          </w:p>
          <w:p w14:paraId="38DA3290" w14:textId="77777777" w:rsidR="005E0557" w:rsidRPr="005E0557" w:rsidRDefault="005E0557" w:rsidP="005E055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aim for excellence</w:t>
            </w:r>
          </w:p>
          <w:p w14:paraId="25D27DC7" w14:textId="77777777" w:rsidR="005E0557" w:rsidRPr="005E0557" w:rsidRDefault="005E0557" w:rsidP="005E055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keep people informed</w:t>
            </w:r>
          </w:p>
          <w:p w14:paraId="17300F5E" w14:textId="77777777" w:rsidR="005E0557" w:rsidRPr="005E0557" w:rsidRDefault="005E0557" w:rsidP="005E055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strive to learn and develop</w:t>
            </w:r>
          </w:p>
          <w:p w14:paraId="49B05763" w14:textId="29CA34FC" w:rsidR="005E0557" w:rsidRPr="005E0557" w:rsidRDefault="005E0557" w:rsidP="005E0557">
            <w:pPr>
              <w:pStyle w:val="ListParagraph"/>
              <w:numPr>
                <w:ilvl w:val="0"/>
                <w:numId w:val="1"/>
              </w:numPr>
              <w:ind w:left="473"/>
              <w:rPr>
                <w:rFonts w:ascii="Arial" w:hAnsi="Arial" w:cs="Arial"/>
                <w:sz w:val="22"/>
                <w:szCs w:val="22"/>
              </w:rPr>
            </w:pPr>
            <w:r w:rsidRPr="005E0557">
              <w:rPr>
                <w:rFonts w:ascii="Arial" w:hAnsi="Arial" w:cs="Arial"/>
                <w:sz w:val="22"/>
                <w:szCs w:val="22"/>
              </w:rPr>
              <w:t>We give and receive constructive feedback and act on it</w:t>
            </w:r>
          </w:p>
        </w:tc>
      </w:tr>
    </w:tbl>
    <w:p w14:paraId="07246258" w14:textId="51BA9B3F" w:rsidR="005E0557" w:rsidRDefault="005E0557" w:rsidP="005E0557">
      <w:pPr>
        <w:rPr>
          <w:rFonts w:ascii="Arial" w:hAnsi="Arial" w:cs="Arial"/>
          <w:sz w:val="22"/>
          <w:szCs w:val="22"/>
        </w:rPr>
      </w:pPr>
    </w:p>
    <w:p w14:paraId="08DB57E3" w14:textId="298126A7" w:rsidR="005E0557" w:rsidRPr="005E0557" w:rsidRDefault="008F3677" w:rsidP="005E0557">
      <w:pPr>
        <w:rPr>
          <w:rFonts w:ascii="Arial" w:hAnsi="Arial" w:cs="Arial"/>
          <w:b/>
          <w:bCs/>
          <w:sz w:val="26"/>
          <w:szCs w:val="26"/>
        </w:rPr>
      </w:pPr>
      <w:r>
        <w:rPr>
          <w:rFonts w:ascii="Arial" w:hAnsi="Arial" w:cs="Arial"/>
          <w:b/>
          <w:bCs/>
          <w:sz w:val="26"/>
          <w:szCs w:val="26"/>
        </w:rPr>
        <w:t>Manager</w:t>
      </w:r>
    </w:p>
    <w:p w14:paraId="61C750FE" w14:textId="77777777" w:rsidR="005E0557" w:rsidRPr="005E0557" w:rsidRDefault="005E0557" w:rsidP="005E0557">
      <w:pPr>
        <w:rPr>
          <w:rFonts w:ascii="Arial" w:hAnsi="Arial" w:cs="Arial"/>
          <w:b/>
          <w:bCs/>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005E0557" w:rsidRPr="005E0557" w14:paraId="4AC0FD09" w14:textId="77777777" w:rsidTr="00C42105">
        <w:tc>
          <w:tcPr>
            <w:tcW w:w="1980" w:type="dxa"/>
            <w:shd w:val="clear" w:color="auto" w:fill="175C82"/>
          </w:tcPr>
          <w:p w14:paraId="367AFC96" w14:textId="77777777" w:rsidR="005E0557" w:rsidRPr="00C42105" w:rsidRDefault="005E0557">
            <w:pPr>
              <w:rPr>
                <w:rFonts w:ascii="Arial" w:hAnsi="Arial" w:cs="Arial"/>
                <w:color w:val="FFFFFF" w:themeColor="background1"/>
                <w:sz w:val="22"/>
                <w:szCs w:val="22"/>
              </w:rPr>
            </w:pPr>
          </w:p>
        </w:tc>
        <w:tc>
          <w:tcPr>
            <w:tcW w:w="7648" w:type="dxa"/>
            <w:shd w:val="clear" w:color="auto" w:fill="175C82"/>
          </w:tcPr>
          <w:p w14:paraId="2738D7F1" w14:textId="420D64A3" w:rsidR="005E0557" w:rsidRPr="00C42105" w:rsidRDefault="005E0557">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Leadership &amp; Direction</w:t>
            </w:r>
          </w:p>
        </w:tc>
      </w:tr>
      <w:tr w:rsidR="005E0557" w:rsidRPr="00DB48A0" w14:paraId="40F4B84E" w14:textId="77777777">
        <w:tc>
          <w:tcPr>
            <w:tcW w:w="1980" w:type="dxa"/>
          </w:tcPr>
          <w:p w14:paraId="68B81CDB" w14:textId="5E42DCAC" w:rsidR="005E0557" w:rsidRPr="00DB48A0" w:rsidRDefault="008F3677" w:rsidP="00DB48A0">
            <w:pPr>
              <w:rPr>
                <w:rFonts w:ascii="Arial" w:hAnsi="Arial" w:cs="Arial"/>
                <w:b/>
                <w:bCs/>
                <w:sz w:val="22"/>
                <w:szCs w:val="22"/>
              </w:rPr>
            </w:pPr>
            <w:r>
              <w:rPr>
                <w:rFonts w:ascii="Arial" w:hAnsi="Arial" w:cs="Arial"/>
                <w:b/>
                <w:bCs/>
                <w:sz w:val="22"/>
                <w:szCs w:val="22"/>
              </w:rPr>
              <w:t>Manager</w:t>
            </w:r>
          </w:p>
        </w:tc>
        <w:tc>
          <w:tcPr>
            <w:tcW w:w="7648" w:type="dxa"/>
          </w:tcPr>
          <w:p w14:paraId="51FEB9A1" w14:textId="77777777" w:rsidR="008B2057" w:rsidRPr="008B2057" w:rsidRDefault="008B2057" w:rsidP="008B205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Understands the plan for going forward and shares their understanding with others</w:t>
            </w:r>
          </w:p>
          <w:p w14:paraId="34243758" w14:textId="77777777" w:rsidR="008B2057" w:rsidRPr="008B2057" w:rsidRDefault="008B2057" w:rsidP="008B205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Manages delivery of value-added activity and identified outputs</w:t>
            </w:r>
          </w:p>
          <w:p w14:paraId="6C6C0D59" w14:textId="77777777" w:rsidR="008B2057" w:rsidRPr="008B2057" w:rsidRDefault="008B2057" w:rsidP="008B205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Ensures that roles are clearly allocated for the completion of tasks</w:t>
            </w:r>
          </w:p>
          <w:p w14:paraId="0848FC22" w14:textId="77777777" w:rsidR="008B2057" w:rsidRPr="008B2057" w:rsidRDefault="008B2057" w:rsidP="008B205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Identifies and resolves issues as they arise</w:t>
            </w:r>
          </w:p>
          <w:p w14:paraId="72FD4DEF" w14:textId="77777777" w:rsidR="008B2057" w:rsidRPr="008B2057" w:rsidRDefault="008B2057" w:rsidP="008B205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lastRenderedPageBreak/>
              <w:t>When mistakes are made focuses on the lessons to be learned for the future</w:t>
            </w:r>
          </w:p>
          <w:p w14:paraId="7AA3C2C1" w14:textId="77777777" w:rsidR="008B2057" w:rsidRPr="008B2057" w:rsidRDefault="008B2057" w:rsidP="008B205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Ensures individuals understand the contribution they can make to corporate and service objectives</w:t>
            </w:r>
          </w:p>
          <w:p w14:paraId="394C58BA" w14:textId="06AD6C9A" w:rsidR="008B2057" w:rsidRPr="002E1390" w:rsidRDefault="008B2057" w:rsidP="002E1390">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Provides relevant support, training and resources to enable individuals to deliver their objectives</w:t>
            </w:r>
          </w:p>
        </w:tc>
      </w:tr>
    </w:tbl>
    <w:p w14:paraId="18B23D03" w14:textId="41082F1C" w:rsidR="005E0557" w:rsidRDefault="005E0557" w:rsidP="00DB48A0">
      <w:pPr>
        <w:rPr>
          <w:rFonts w:ascii="Arial" w:hAnsi="Arial" w:cs="Arial"/>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00DB48A0" w:rsidRPr="005E0557" w14:paraId="45E90A77" w14:textId="77777777" w:rsidTr="00C42105">
        <w:tc>
          <w:tcPr>
            <w:tcW w:w="1980" w:type="dxa"/>
            <w:shd w:val="clear" w:color="auto" w:fill="175C82"/>
          </w:tcPr>
          <w:p w14:paraId="3C8589FA" w14:textId="77777777" w:rsidR="00DB48A0" w:rsidRPr="00C42105" w:rsidRDefault="00DB48A0">
            <w:pPr>
              <w:rPr>
                <w:rFonts w:ascii="Arial" w:hAnsi="Arial" w:cs="Arial"/>
                <w:color w:val="FFFFFF" w:themeColor="background1"/>
                <w:sz w:val="22"/>
                <w:szCs w:val="22"/>
              </w:rPr>
            </w:pPr>
          </w:p>
        </w:tc>
        <w:tc>
          <w:tcPr>
            <w:tcW w:w="7648" w:type="dxa"/>
            <w:shd w:val="clear" w:color="auto" w:fill="175C82"/>
          </w:tcPr>
          <w:p w14:paraId="6A0B131C" w14:textId="0C44CF1E" w:rsidR="00DB48A0" w:rsidRPr="00C42105" w:rsidRDefault="00DB48A0">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Communication &amp; Influence</w:t>
            </w:r>
          </w:p>
        </w:tc>
      </w:tr>
      <w:tr w:rsidR="00DB48A0" w:rsidRPr="00DB48A0" w14:paraId="09FBA818" w14:textId="77777777">
        <w:tc>
          <w:tcPr>
            <w:tcW w:w="1980" w:type="dxa"/>
          </w:tcPr>
          <w:p w14:paraId="18434349" w14:textId="3375D249" w:rsidR="00DB48A0" w:rsidRPr="00DB48A0" w:rsidRDefault="008F3677">
            <w:pPr>
              <w:rPr>
                <w:rFonts w:ascii="Arial" w:hAnsi="Arial" w:cs="Arial"/>
                <w:b/>
                <w:bCs/>
                <w:sz w:val="22"/>
                <w:szCs w:val="22"/>
              </w:rPr>
            </w:pPr>
            <w:r>
              <w:rPr>
                <w:rFonts w:ascii="Arial" w:hAnsi="Arial" w:cs="Arial"/>
                <w:b/>
                <w:bCs/>
                <w:sz w:val="22"/>
                <w:szCs w:val="22"/>
              </w:rPr>
              <w:t>Manager</w:t>
            </w:r>
          </w:p>
        </w:tc>
        <w:tc>
          <w:tcPr>
            <w:tcW w:w="7648" w:type="dxa"/>
          </w:tcPr>
          <w:p w14:paraId="1B2900F3" w14:textId="77777777" w:rsidR="00A8254E" w:rsidRPr="00A8254E" w:rsidRDefault="00A8254E" w:rsidP="00A8254E">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Communicates clearly what outcomes will be achieved</w:t>
            </w:r>
          </w:p>
          <w:p w14:paraId="0F162759" w14:textId="77777777" w:rsidR="00A8254E" w:rsidRPr="00A8254E" w:rsidRDefault="00A8254E" w:rsidP="00A8254E">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Is aware of the relevant stakeholders and the necessary interface that this produces</w:t>
            </w:r>
          </w:p>
          <w:p w14:paraId="5FF0363B" w14:textId="72E91826" w:rsidR="00A8254E" w:rsidRPr="00A8254E" w:rsidRDefault="00A8254E" w:rsidP="00A8254E">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Communicates success or otherwise as the project or program</w:t>
            </w:r>
            <w:r w:rsidR="00FA4DFB">
              <w:rPr>
                <w:rFonts w:ascii="Arial" w:hAnsi="Arial" w:cs="Arial"/>
                <w:sz w:val="22"/>
                <w:szCs w:val="22"/>
              </w:rPr>
              <w:t>me</w:t>
            </w:r>
            <w:r w:rsidRPr="00A8254E">
              <w:rPr>
                <w:rFonts w:ascii="Arial" w:hAnsi="Arial" w:cs="Arial"/>
                <w:sz w:val="22"/>
                <w:szCs w:val="22"/>
              </w:rPr>
              <w:t xml:space="preserve"> evolves </w:t>
            </w:r>
          </w:p>
          <w:p w14:paraId="1D5D586B" w14:textId="77777777" w:rsidR="00A8254E" w:rsidRPr="00A8254E" w:rsidRDefault="00A8254E" w:rsidP="00A8254E">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 xml:space="preserve">Delivers consistently at a professional level in the written, spoken and outward facing interactions that are representational of the organisation </w:t>
            </w:r>
          </w:p>
          <w:p w14:paraId="2115B253" w14:textId="77777777" w:rsidR="00A8254E" w:rsidRPr="00A8254E" w:rsidRDefault="00A8254E" w:rsidP="00A8254E">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Adapts their communication style in response to others and the situation</w:t>
            </w:r>
          </w:p>
          <w:p w14:paraId="046AA2FE" w14:textId="5866EF7F" w:rsidR="00DB48A0" w:rsidRPr="00DB48A0" w:rsidRDefault="00A8254E" w:rsidP="00A8254E">
            <w:pPr>
              <w:pStyle w:val="ListParagraph"/>
              <w:numPr>
                <w:ilvl w:val="0"/>
                <w:numId w:val="3"/>
              </w:numPr>
              <w:ind w:left="424" w:hanging="284"/>
              <w:rPr>
                <w:rFonts w:ascii="Arial" w:hAnsi="Arial" w:cs="Arial"/>
                <w:sz w:val="22"/>
                <w:szCs w:val="22"/>
              </w:rPr>
            </w:pPr>
            <w:r w:rsidRPr="00A8254E">
              <w:rPr>
                <w:rFonts w:ascii="Arial" w:hAnsi="Arial" w:cs="Arial"/>
                <w:sz w:val="22"/>
                <w:szCs w:val="22"/>
              </w:rPr>
              <w:t xml:space="preserve">Checks for understanding and </w:t>
            </w:r>
            <w:proofErr w:type="gramStart"/>
            <w:r w:rsidRPr="00A8254E">
              <w:rPr>
                <w:rFonts w:ascii="Arial" w:hAnsi="Arial" w:cs="Arial"/>
                <w:sz w:val="22"/>
                <w:szCs w:val="22"/>
              </w:rPr>
              <w:t>is able to</w:t>
            </w:r>
            <w:proofErr w:type="gramEnd"/>
            <w:r w:rsidRPr="00A8254E">
              <w:rPr>
                <w:rFonts w:ascii="Arial" w:hAnsi="Arial" w:cs="Arial"/>
                <w:sz w:val="22"/>
                <w:szCs w:val="22"/>
              </w:rPr>
              <w:t xml:space="preserve"> build consensus, where disagreement exists</w:t>
            </w:r>
          </w:p>
        </w:tc>
      </w:tr>
    </w:tbl>
    <w:p w14:paraId="72042933" w14:textId="65B3DE54" w:rsidR="00DB48A0" w:rsidRDefault="00DB48A0" w:rsidP="00DB48A0">
      <w:pPr>
        <w:rPr>
          <w:rFonts w:ascii="Arial" w:hAnsi="Arial" w:cs="Arial"/>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00DB48A0" w:rsidRPr="005E0557" w14:paraId="4BC4442F" w14:textId="77777777" w:rsidTr="00C42105">
        <w:tc>
          <w:tcPr>
            <w:tcW w:w="1980" w:type="dxa"/>
            <w:shd w:val="clear" w:color="auto" w:fill="175C82"/>
          </w:tcPr>
          <w:p w14:paraId="42FAE323" w14:textId="77777777" w:rsidR="00DB48A0" w:rsidRPr="00C42105" w:rsidRDefault="00DB48A0">
            <w:pPr>
              <w:rPr>
                <w:rFonts w:ascii="Arial" w:hAnsi="Arial" w:cs="Arial"/>
                <w:color w:val="FFFFFF" w:themeColor="background1"/>
                <w:sz w:val="22"/>
                <w:szCs w:val="22"/>
              </w:rPr>
            </w:pPr>
          </w:p>
        </w:tc>
        <w:tc>
          <w:tcPr>
            <w:tcW w:w="7648" w:type="dxa"/>
            <w:shd w:val="clear" w:color="auto" w:fill="175C82"/>
          </w:tcPr>
          <w:p w14:paraId="2DE881B2" w14:textId="1595148C" w:rsidR="00DB48A0" w:rsidRPr="00C42105" w:rsidRDefault="00DB48A0">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Experience &amp; Technical</w:t>
            </w:r>
          </w:p>
        </w:tc>
      </w:tr>
      <w:tr w:rsidR="00DB48A0" w:rsidRPr="00DB48A0" w14:paraId="736E3353" w14:textId="77777777">
        <w:tc>
          <w:tcPr>
            <w:tcW w:w="1980" w:type="dxa"/>
          </w:tcPr>
          <w:p w14:paraId="43789398" w14:textId="0BD6C424" w:rsidR="00DB48A0" w:rsidRPr="00DB48A0" w:rsidRDefault="008F3677">
            <w:pPr>
              <w:rPr>
                <w:rFonts w:ascii="Arial" w:hAnsi="Arial" w:cs="Arial"/>
                <w:b/>
                <w:bCs/>
                <w:sz w:val="22"/>
                <w:szCs w:val="22"/>
              </w:rPr>
            </w:pPr>
            <w:r>
              <w:rPr>
                <w:rFonts w:ascii="Arial" w:hAnsi="Arial" w:cs="Arial"/>
                <w:b/>
                <w:bCs/>
                <w:sz w:val="22"/>
                <w:szCs w:val="22"/>
              </w:rPr>
              <w:t>Manager</w:t>
            </w:r>
          </w:p>
        </w:tc>
        <w:tc>
          <w:tcPr>
            <w:tcW w:w="7648" w:type="dxa"/>
          </w:tcPr>
          <w:p w14:paraId="5A0CC9E9" w14:textId="30DD8E10" w:rsidR="00880272" w:rsidRPr="00880272" w:rsidRDefault="00880272" w:rsidP="00880272">
            <w:pPr>
              <w:pStyle w:val="ListParagraph"/>
              <w:numPr>
                <w:ilvl w:val="0"/>
                <w:numId w:val="3"/>
              </w:numPr>
              <w:autoSpaceDE w:val="0"/>
              <w:autoSpaceDN w:val="0"/>
              <w:adjustRightInd w:val="0"/>
              <w:ind w:left="424" w:hanging="284"/>
              <w:rPr>
                <w:rFonts w:ascii="Arial" w:hAnsi="Arial" w:cs="Arial"/>
                <w:sz w:val="22"/>
                <w:szCs w:val="22"/>
              </w:rPr>
            </w:pPr>
            <w:r w:rsidRPr="00880272">
              <w:rPr>
                <w:rFonts w:ascii="Arial" w:hAnsi="Arial" w:cs="Arial"/>
                <w:sz w:val="22"/>
                <w:szCs w:val="22"/>
              </w:rPr>
              <w:t>Has established career in chosen field with more than 3 years</w:t>
            </w:r>
            <w:r w:rsidR="005D6C4A">
              <w:rPr>
                <w:rFonts w:ascii="Arial" w:hAnsi="Arial" w:cs="Arial"/>
                <w:sz w:val="22"/>
                <w:szCs w:val="22"/>
              </w:rPr>
              <w:t>’</w:t>
            </w:r>
            <w:r w:rsidRPr="00880272">
              <w:rPr>
                <w:rFonts w:ascii="Arial" w:hAnsi="Arial" w:cs="Arial"/>
                <w:sz w:val="22"/>
                <w:szCs w:val="22"/>
              </w:rPr>
              <w:t xml:space="preserve"> relevant experience </w:t>
            </w:r>
          </w:p>
          <w:p w14:paraId="37AAC8F6" w14:textId="77777777" w:rsidR="00880272" w:rsidRPr="00880272" w:rsidRDefault="00880272" w:rsidP="00137DFF">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Has most of the technical knowledge / skills required by the organisation in their field and can independently access anything outside of their skillset</w:t>
            </w:r>
          </w:p>
          <w:p w14:paraId="2DEC4CA0" w14:textId="77777777" w:rsidR="00880272" w:rsidRPr="00880272" w:rsidRDefault="00880272" w:rsidP="00137DFF">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 xml:space="preserve">Leads the organisation on a </w:t>
            </w:r>
            <w:proofErr w:type="gramStart"/>
            <w:r w:rsidRPr="00880272">
              <w:rPr>
                <w:rFonts w:ascii="Arial" w:hAnsi="Arial" w:cs="Arial"/>
                <w:sz w:val="22"/>
                <w:szCs w:val="22"/>
              </w:rPr>
              <w:t>day to day</w:t>
            </w:r>
            <w:proofErr w:type="gramEnd"/>
            <w:r w:rsidRPr="00880272">
              <w:rPr>
                <w:rFonts w:ascii="Arial" w:hAnsi="Arial" w:cs="Arial"/>
                <w:sz w:val="22"/>
                <w:szCs w:val="22"/>
              </w:rPr>
              <w:t xml:space="preserve"> basis on defined projects or programmes</w:t>
            </w:r>
          </w:p>
          <w:p w14:paraId="5D4465FF" w14:textId="77777777" w:rsidR="00880272" w:rsidRPr="00880272" w:rsidRDefault="00880272" w:rsidP="00137DFF">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Manages day to day relationships with Civil Servants in their field</w:t>
            </w:r>
          </w:p>
          <w:p w14:paraId="2409D99B" w14:textId="77777777" w:rsidR="00880272" w:rsidRPr="00880272" w:rsidRDefault="00880272" w:rsidP="00137DFF">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Is an adviser to the Head of Service and Director in their area of responsibility</w:t>
            </w:r>
          </w:p>
          <w:p w14:paraId="28EDCD5A" w14:textId="77777777" w:rsidR="00880272" w:rsidRPr="00880272" w:rsidRDefault="00880272" w:rsidP="00880272">
            <w:pPr>
              <w:pStyle w:val="ListParagraph"/>
              <w:numPr>
                <w:ilvl w:val="0"/>
                <w:numId w:val="3"/>
              </w:numPr>
              <w:autoSpaceDE w:val="0"/>
              <w:autoSpaceDN w:val="0"/>
              <w:adjustRightInd w:val="0"/>
              <w:ind w:left="424" w:hanging="284"/>
              <w:rPr>
                <w:rFonts w:ascii="Arial" w:hAnsi="Arial" w:cs="Arial"/>
                <w:sz w:val="22"/>
                <w:szCs w:val="22"/>
              </w:rPr>
            </w:pPr>
            <w:r w:rsidRPr="00880272">
              <w:rPr>
                <w:rFonts w:ascii="Arial" w:hAnsi="Arial" w:cs="Arial"/>
                <w:sz w:val="22"/>
                <w:szCs w:val="22"/>
              </w:rPr>
              <w:t>Is a recognised expert within the organisation in their project / programme</w:t>
            </w:r>
          </w:p>
          <w:p w14:paraId="656BCB96" w14:textId="45EBB875" w:rsidR="00DB48A0" w:rsidRPr="00DB48A0" w:rsidRDefault="00880272" w:rsidP="00880272">
            <w:pPr>
              <w:pStyle w:val="ListParagraph"/>
              <w:numPr>
                <w:ilvl w:val="0"/>
                <w:numId w:val="3"/>
              </w:numPr>
              <w:ind w:left="424" w:hanging="284"/>
              <w:rPr>
                <w:rFonts w:ascii="Arial" w:hAnsi="Arial" w:cs="Arial"/>
                <w:sz w:val="22"/>
                <w:szCs w:val="22"/>
              </w:rPr>
            </w:pPr>
            <w:r w:rsidRPr="00880272">
              <w:rPr>
                <w:rFonts w:ascii="Arial" w:hAnsi="Arial" w:cs="Arial"/>
                <w:sz w:val="22"/>
                <w:szCs w:val="22"/>
              </w:rPr>
              <w:t>Manages more junior officers in their projects / programmes</w:t>
            </w:r>
          </w:p>
        </w:tc>
      </w:tr>
    </w:tbl>
    <w:p w14:paraId="142DFACA" w14:textId="705518E6" w:rsidR="00DB48A0" w:rsidRDefault="00DB48A0" w:rsidP="00DB48A0">
      <w:pPr>
        <w:rPr>
          <w:rFonts w:ascii="Arial" w:hAnsi="Arial" w:cs="Arial"/>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00DB48A0" w:rsidRPr="005E0557" w14:paraId="433D770E" w14:textId="77777777" w:rsidTr="00C42105">
        <w:tc>
          <w:tcPr>
            <w:tcW w:w="1980" w:type="dxa"/>
            <w:shd w:val="clear" w:color="auto" w:fill="175C82"/>
          </w:tcPr>
          <w:p w14:paraId="30A4DA27" w14:textId="77777777" w:rsidR="00DB48A0" w:rsidRPr="00C42105" w:rsidRDefault="00DB48A0">
            <w:pPr>
              <w:rPr>
                <w:rFonts w:ascii="Arial" w:hAnsi="Arial" w:cs="Arial"/>
                <w:color w:val="FFFFFF" w:themeColor="background1"/>
                <w:sz w:val="22"/>
                <w:szCs w:val="22"/>
              </w:rPr>
            </w:pPr>
          </w:p>
        </w:tc>
        <w:tc>
          <w:tcPr>
            <w:tcW w:w="7648" w:type="dxa"/>
            <w:shd w:val="clear" w:color="auto" w:fill="175C82"/>
          </w:tcPr>
          <w:p w14:paraId="3F51E14F" w14:textId="49D9647C" w:rsidR="00DB48A0" w:rsidRPr="00C42105" w:rsidRDefault="00DB48A0">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Responsibility &amp; Accountability</w:t>
            </w:r>
          </w:p>
        </w:tc>
      </w:tr>
      <w:tr w:rsidR="00DB48A0" w:rsidRPr="00DB48A0" w14:paraId="68DC1575" w14:textId="77777777">
        <w:tc>
          <w:tcPr>
            <w:tcW w:w="1980" w:type="dxa"/>
          </w:tcPr>
          <w:p w14:paraId="280D2862" w14:textId="379E497D" w:rsidR="00DB48A0" w:rsidRPr="00DB48A0" w:rsidRDefault="008F3677">
            <w:pPr>
              <w:rPr>
                <w:rFonts w:ascii="Arial" w:hAnsi="Arial" w:cs="Arial"/>
                <w:b/>
                <w:bCs/>
                <w:sz w:val="22"/>
                <w:szCs w:val="22"/>
              </w:rPr>
            </w:pPr>
            <w:r>
              <w:rPr>
                <w:rFonts w:ascii="Arial" w:hAnsi="Arial" w:cs="Arial"/>
                <w:b/>
                <w:bCs/>
                <w:sz w:val="22"/>
                <w:szCs w:val="22"/>
              </w:rPr>
              <w:t>Manager</w:t>
            </w:r>
          </w:p>
        </w:tc>
        <w:tc>
          <w:tcPr>
            <w:tcW w:w="7648" w:type="dxa"/>
          </w:tcPr>
          <w:p w14:paraId="567A8D27" w14:textId="77777777" w:rsidR="00D20C16" w:rsidRPr="00D20C16" w:rsidRDefault="00D20C16" w:rsidP="00D20C16">
            <w:pPr>
              <w:pStyle w:val="ListParagraph"/>
              <w:numPr>
                <w:ilvl w:val="0"/>
                <w:numId w:val="3"/>
              </w:numPr>
              <w:autoSpaceDE w:val="0"/>
              <w:autoSpaceDN w:val="0"/>
              <w:adjustRightInd w:val="0"/>
              <w:ind w:left="424" w:hanging="284"/>
              <w:rPr>
                <w:rFonts w:ascii="Arial" w:hAnsi="Arial" w:cs="Arial"/>
                <w:sz w:val="22"/>
                <w:szCs w:val="22"/>
              </w:rPr>
            </w:pPr>
            <w:r w:rsidRPr="00D20C16">
              <w:rPr>
                <w:rFonts w:ascii="Arial" w:hAnsi="Arial" w:cs="Arial"/>
                <w:sz w:val="22"/>
                <w:szCs w:val="22"/>
              </w:rPr>
              <w:t>Has operational responsibility and accountability to Head of Service for their project / programme</w:t>
            </w:r>
          </w:p>
          <w:p w14:paraId="3685FC8B" w14:textId="3BCCDB49" w:rsidR="00D20C16" w:rsidRPr="00D20C16" w:rsidRDefault="00D20C16" w:rsidP="00D20C16">
            <w:pPr>
              <w:pStyle w:val="ListParagraph"/>
              <w:numPr>
                <w:ilvl w:val="0"/>
                <w:numId w:val="3"/>
              </w:numPr>
              <w:autoSpaceDE w:val="0"/>
              <w:autoSpaceDN w:val="0"/>
              <w:adjustRightInd w:val="0"/>
              <w:ind w:left="424" w:hanging="284"/>
              <w:rPr>
                <w:rFonts w:ascii="Arial" w:hAnsi="Arial" w:cs="Arial"/>
                <w:sz w:val="22"/>
                <w:szCs w:val="22"/>
              </w:rPr>
            </w:pPr>
            <w:r w:rsidRPr="00D20C16">
              <w:rPr>
                <w:rFonts w:ascii="Arial" w:hAnsi="Arial" w:cs="Arial"/>
                <w:sz w:val="22"/>
                <w:szCs w:val="22"/>
              </w:rPr>
              <w:t xml:space="preserve">Has operational responsibility and accountability to Head of Service for delivering the </w:t>
            </w:r>
            <w:r w:rsidR="00786E5E">
              <w:rPr>
                <w:rFonts w:ascii="Arial" w:hAnsi="Arial" w:cs="Arial"/>
                <w:sz w:val="22"/>
                <w:szCs w:val="22"/>
              </w:rPr>
              <w:t>o</w:t>
            </w:r>
            <w:r w:rsidRPr="00D20C16">
              <w:rPr>
                <w:rFonts w:ascii="Arial" w:hAnsi="Arial" w:cs="Arial"/>
                <w:sz w:val="22"/>
                <w:szCs w:val="22"/>
              </w:rPr>
              <w:t>utputs required in their project / programme</w:t>
            </w:r>
          </w:p>
          <w:p w14:paraId="4D361F23" w14:textId="2F636344" w:rsidR="00D20C16" w:rsidRPr="00D20C16" w:rsidRDefault="00D20C16" w:rsidP="00D20C16">
            <w:pPr>
              <w:pStyle w:val="ListParagraph"/>
              <w:numPr>
                <w:ilvl w:val="0"/>
                <w:numId w:val="3"/>
              </w:numPr>
              <w:autoSpaceDE w:val="0"/>
              <w:autoSpaceDN w:val="0"/>
              <w:adjustRightInd w:val="0"/>
              <w:ind w:left="424" w:hanging="284"/>
              <w:rPr>
                <w:rFonts w:ascii="Arial" w:hAnsi="Arial" w:cs="Arial"/>
                <w:sz w:val="22"/>
                <w:szCs w:val="22"/>
              </w:rPr>
            </w:pPr>
            <w:r w:rsidRPr="00D20C16">
              <w:rPr>
                <w:rFonts w:ascii="Arial" w:hAnsi="Arial" w:cs="Arial"/>
                <w:sz w:val="22"/>
                <w:szCs w:val="22"/>
              </w:rPr>
              <w:t xml:space="preserve">Has operational responsibility and accountability to Head of Service for financial outcomes within their </w:t>
            </w:r>
            <w:r w:rsidR="00786E5E">
              <w:rPr>
                <w:rFonts w:ascii="Arial" w:hAnsi="Arial" w:cs="Arial"/>
                <w:sz w:val="22"/>
                <w:szCs w:val="22"/>
              </w:rPr>
              <w:t>p</w:t>
            </w:r>
            <w:r w:rsidRPr="00D20C16">
              <w:rPr>
                <w:rFonts w:ascii="Arial" w:hAnsi="Arial" w:cs="Arial"/>
                <w:sz w:val="22"/>
                <w:szCs w:val="22"/>
              </w:rPr>
              <w:t xml:space="preserve">roject / </w:t>
            </w:r>
            <w:r w:rsidR="00786E5E">
              <w:rPr>
                <w:rFonts w:ascii="Arial" w:hAnsi="Arial" w:cs="Arial"/>
                <w:sz w:val="22"/>
                <w:szCs w:val="22"/>
              </w:rPr>
              <w:t>p</w:t>
            </w:r>
            <w:r w:rsidRPr="00D20C16">
              <w:rPr>
                <w:rFonts w:ascii="Arial" w:hAnsi="Arial" w:cs="Arial"/>
                <w:sz w:val="22"/>
                <w:szCs w:val="22"/>
              </w:rPr>
              <w:t>rogramme</w:t>
            </w:r>
          </w:p>
          <w:p w14:paraId="305555DC" w14:textId="552287CB" w:rsidR="00D20C16" w:rsidRPr="00D20C16" w:rsidRDefault="00D20C16" w:rsidP="00D20C16">
            <w:pPr>
              <w:pStyle w:val="ListParagraph"/>
              <w:numPr>
                <w:ilvl w:val="0"/>
                <w:numId w:val="3"/>
              </w:numPr>
              <w:autoSpaceDE w:val="0"/>
              <w:autoSpaceDN w:val="0"/>
              <w:adjustRightInd w:val="0"/>
              <w:ind w:left="424" w:hanging="284"/>
              <w:rPr>
                <w:rFonts w:ascii="Arial" w:hAnsi="Arial" w:cs="Arial"/>
                <w:sz w:val="22"/>
                <w:szCs w:val="22"/>
              </w:rPr>
            </w:pPr>
            <w:r w:rsidRPr="00D20C16">
              <w:rPr>
                <w:rFonts w:ascii="Arial" w:hAnsi="Arial" w:cs="Arial"/>
                <w:sz w:val="22"/>
                <w:szCs w:val="22"/>
              </w:rPr>
              <w:lastRenderedPageBreak/>
              <w:t xml:space="preserve">Has operational responsibility and accountability to Head of Service for People Development within their </w:t>
            </w:r>
            <w:r w:rsidR="00786E5E">
              <w:rPr>
                <w:rFonts w:ascii="Arial" w:hAnsi="Arial" w:cs="Arial"/>
                <w:sz w:val="22"/>
                <w:szCs w:val="22"/>
              </w:rPr>
              <w:t>p</w:t>
            </w:r>
            <w:r w:rsidRPr="00D20C16">
              <w:rPr>
                <w:rFonts w:ascii="Arial" w:hAnsi="Arial" w:cs="Arial"/>
                <w:sz w:val="22"/>
                <w:szCs w:val="22"/>
              </w:rPr>
              <w:t xml:space="preserve">roject / </w:t>
            </w:r>
            <w:r w:rsidR="00786E5E">
              <w:rPr>
                <w:rFonts w:ascii="Arial" w:hAnsi="Arial" w:cs="Arial"/>
                <w:sz w:val="22"/>
                <w:szCs w:val="22"/>
              </w:rPr>
              <w:t>p</w:t>
            </w:r>
            <w:r w:rsidRPr="00D20C16">
              <w:rPr>
                <w:rFonts w:ascii="Arial" w:hAnsi="Arial" w:cs="Arial"/>
                <w:sz w:val="22"/>
                <w:szCs w:val="22"/>
              </w:rPr>
              <w:t>rogramme</w:t>
            </w:r>
          </w:p>
          <w:p w14:paraId="5FEB81B6" w14:textId="54CBB216" w:rsidR="00DB48A0" w:rsidRPr="00DB48A0" w:rsidRDefault="00D20C16" w:rsidP="00D20C16">
            <w:pPr>
              <w:pStyle w:val="ListParagraph"/>
              <w:numPr>
                <w:ilvl w:val="0"/>
                <w:numId w:val="3"/>
              </w:numPr>
              <w:ind w:left="424" w:hanging="284"/>
              <w:rPr>
                <w:rFonts w:ascii="Arial" w:hAnsi="Arial" w:cs="Arial"/>
                <w:sz w:val="22"/>
                <w:szCs w:val="22"/>
              </w:rPr>
            </w:pPr>
            <w:r w:rsidRPr="00D20C16">
              <w:rPr>
                <w:rFonts w:ascii="Arial" w:hAnsi="Arial" w:cs="Arial"/>
                <w:sz w:val="22"/>
                <w:szCs w:val="22"/>
              </w:rPr>
              <w:t>Takes personal ownership of challenges/issues through to resolution</w:t>
            </w:r>
          </w:p>
        </w:tc>
      </w:tr>
    </w:tbl>
    <w:p w14:paraId="3A79862D" w14:textId="631D2E48" w:rsidR="00DB48A0" w:rsidRDefault="00DB48A0" w:rsidP="00DB48A0">
      <w:pPr>
        <w:rPr>
          <w:rFonts w:ascii="Arial" w:hAnsi="Arial" w:cs="Arial"/>
          <w:sz w:val="22"/>
          <w:szCs w:val="22"/>
        </w:rPr>
      </w:pPr>
    </w:p>
    <w:p w14:paraId="71857A5D" w14:textId="23DE859A" w:rsidR="00DB48A0" w:rsidRDefault="00DB48A0" w:rsidP="00DB48A0">
      <w:pPr>
        <w:rPr>
          <w:rFonts w:ascii="Arial" w:hAnsi="Arial" w:cs="Arial"/>
          <w:b/>
          <w:bCs/>
          <w:sz w:val="26"/>
          <w:szCs w:val="26"/>
        </w:rPr>
      </w:pPr>
      <w:r>
        <w:rPr>
          <w:rFonts w:ascii="Arial" w:hAnsi="Arial" w:cs="Arial"/>
          <w:b/>
          <w:bCs/>
          <w:sz w:val="26"/>
          <w:szCs w:val="26"/>
        </w:rPr>
        <w:t>Duties &amp; Responsibilities</w:t>
      </w:r>
    </w:p>
    <w:p w14:paraId="2AB821F0" w14:textId="74FAC87B" w:rsidR="00DB48A0" w:rsidRPr="00DB48A0" w:rsidRDefault="00DB48A0" w:rsidP="00DB48A0">
      <w:pPr>
        <w:rPr>
          <w:rFonts w:ascii="Arial" w:hAnsi="Arial" w:cs="Arial"/>
          <w:b/>
          <w:bCs/>
          <w:sz w:val="26"/>
          <w:szCs w:val="26"/>
        </w:rPr>
      </w:pPr>
    </w:p>
    <w:p w14:paraId="3780D21A" w14:textId="6B6021B8" w:rsidR="00B13D43" w:rsidRDefault="56027C74" w:rsidP="10DB63FF">
      <w:pPr>
        <w:pStyle w:val="ListParagraph"/>
        <w:numPr>
          <w:ilvl w:val="0"/>
          <w:numId w:val="5"/>
        </w:numPr>
        <w:spacing w:before="240" w:after="200"/>
        <w:ind w:left="426" w:hanging="426"/>
        <w:rPr>
          <w:rFonts w:ascii="Arial" w:hAnsi="Arial" w:cs="Arial"/>
          <w:sz w:val="22"/>
          <w:szCs w:val="22"/>
        </w:rPr>
      </w:pPr>
      <w:r w:rsidRPr="10DB63FF">
        <w:rPr>
          <w:rFonts w:ascii="Arial" w:hAnsi="Arial" w:cs="Arial"/>
          <w:sz w:val="22"/>
          <w:szCs w:val="22"/>
        </w:rPr>
        <w:t>Lead, manage and own the end-to-end delivery</w:t>
      </w:r>
      <w:r w:rsidR="10884D03" w:rsidRPr="10DB63FF">
        <w:rPr>
          <w:rFonts w:ascii="Arial" w:hAnsi="Arial" w:cs="Arial"/>
          <w:sz w:val="22"/>
          <w:szCs w:val="22"/>
        </w:rPr>
        <w:t xml:space="preserve"> </w:t>
      </w:r>
      <w:r w:rsidR="5A4F26C7" w:rsidRPr="10DB63FF">
        <w:rPr>
          <w:rFonts w:ascii="Arial" w:hAnsi="Arial" w:cs="Arial"/>
          <w:sz w:val="22"/>
          <w:szCs w:val="22"/>
        </w:rPr>
        <w:t xml:space="preserve">of </w:t>
      </w:r>
      <w:r w:rsidR="003F6109" w:rsidRPr="10DB63FF">
        <w:rPr>
          <w:rFonts w:ascii="Arial" w:hAnsi="Arial" w:cs="Arial"/>
          <w:sz w:val="22"/>
          <w:szCs w:val="22"/>
        </w:rPr>
        <w:t xml:space="preserve">the </w:t>
      </w:r>
      <w:r w:rsidR="0F0BF81B" w:rsidRPr="10DB63FF">
        <w:rPr>
          <w:rFonts w:ascii="Arial" w:hAnsi="Arial" w:cs="Arial"/>
          <w:sz w:val="22"/>
          <w:szCs w:val="22"/>
        </w:rPr>
        <w:t xml:space="preserve">Governance function for the Group incorporating all necessary </w:t>
      </w:r>
      <w:r w:rsidR="003F6109" w:rsidRPr="10DB63FF">
        <w:rPr>
          <w:rFonts w:ascii="Arial" w:hAnsi="Arial" w:cs="Arial"/>
          <w:sz w:val="22"/>
          <w:szCs w:val="22"/>
        </w:rPr>
        <w:t>activities of the Group's</w:t>
      </w:r>
      <w:r w:rsidR="13FD83BE" w:rsidRPr="10DB63FF">
        <w:rPr>
          <w:rFonts w:ascii="Arial" w:hAnsi="Arial" w:cs="Arial"/>
          <w:sz w:val="22"/>
          <w:szCs w:val="22"/>
        </w:rPr>
        <w:t xml:space="preserve"> Cabinet,</w:t>
      </w:r>
      <w:r w:rsidR="003F6109" w:rsidRPr="10DB63FF">
        <w:rPr>
          <w:rFonts w:ascii="Arial" w:hAnsi="Arial" w:cs="Arial"/>
          <w:sz w:val="22"/>
          <w:szCs w:val="22"/>
        </w:rPr>
        <w:t xml:space="preserve"> Board</w:t>
      </w:r>
      <w:r w:rsidR="2D1361D0" w:rsidRPr="10DB63FF">
        <w:rPr>
          <w:rFonts w:ascii="Arial" w:hAnsi="Arial" w:cs="Arial"/>
          <w:sz w:val="22"/>
          <w:szCs w:val="22"/>
        </w:rPr>
        <w:t>s</w:t>
      </w:r>
      <w:r w:rsidR="003F6109" w:rsidRPr="10DB63FF">
        <w:rPr>
          <w:rFonts w:ascii="Arial" w:hAnsi="Arial" w:cs="Arial"/>
          <w:sz w:val="22"/>
          <w:szCs w:val="22"/>
        </w:rPr>
        <w:t xml:space="preserve"> and Committees as assigned by the </w:t>
      </w:r>
      <w:r w:rsidR="006F74EE" w:rsidRPr="10DB63FF">
        <w:rPr>
          <w:rFonts w:ascii="Arial" w:hAnsi="Arial" w:cs="Arial"/>
          <w:sz w:val="22"/>
          <w:szCs w:val="22"/>
        </w:rPr>
        <w:t>Group Chief Legal Officer</w:t>
      </w:r>
      <w:r w:rsidR="0A5DD6AB" w:rsidRPr="10DB63FF">
        <w:rPr>
          <w:rFonts w:ascii="Arial" w:hAnsi="Arial" w:cs="Arial"/>
          <w:sz w:val="22"/>
          <w:szCs w:val="22"/>
        </w:rPr>
        <w:t xml:space="preserve"> including the appropriate </w:t>
      </w:r>
      <w:r w:rsidR="35A21E96" w:rsidRPr="10DB63FF">
        <w:rPr>
          <w:rFonts w:ascii="Arial" w:hAnsi="Arial" w:cs="Arial"/>
          <w:sz w:val="22"/>
          <w:szCs w:val="22"/>
        </w:rPr>
        <w:t xml:space="preserve">escalation of </w:t>
      </w:r>
      <w:r w:rsidR="38B90615" w:rsidRPr="10DB63FF">
        <w:rPr>
          <w:rFonts w:ascii="Arial" w:hAnsi="Arial" w:cs="Arial"/>
          <w:sz w:val="22"/>
          <w:szCs w:val="22"/>
        </w:rPr>
        <w:t xml:space="preserve">any </w:t>
      </w:r>
      <w:r w:rsidR="35A21E96" w:rsidRPr="10DB63FF">
        <w:rPr>
          <w:rFonts w:ascii="Arial" w:hAnsi="Arial" w:cs="Arial"/>
          <w:sz w:val="22"/>
          <w:szCs w:val="22"/>
        </w:rPr>
        <w:t>matters</w:t>
      </w:r>
      <w:r w:rsidR="594670DB" w:rsidRPr="10DB63FF">
        <w:rPr>
          <w:rFonts w:ascii="Arial" w:hAnsi="Arial" w:cs="Arial"/>
          <w:sz w:val="22"/>
          <w:szCs w:val="22"/>
        </w:rPr>
        <w:t>, whilst ensuring ownership of the function’s outputs</w:t>
      </w:r>
      <w:r w:rsidR="3C41A0BE" w:rsidRPr="10DB63FF">
        <w:rPr>
          <w:rFonts w:ascii="Arial" w:hAnsi="Arial" w:cs="Arial"/>
          <w:sz w:val="22"/>
          <w:szCs w:val="22"/>
        </w:rPr>
        <w:t>.</w:t>
      </w:r>
    </w:p>
    <w:p w14:paraId="3218469D" w14:textId="52DF85AA" w:rsidR="00B13D43" w:rsidRDefault="2032FB01" w:rsidP="10DB63FF">
      <w:pPr>
        <w:pStyle w:val="ListParagraph"/>
        <w:numPr>
          <w:ilvl w:val="0"/>
          <w:numId w:val="5"/>
        </w:numPr>
        <w:spacing w:before="240" w:after="200"/>
        <w:ind w:left="426" w:hanging="426"/>
        <w:rPr>
          <w:rFonts w:ascii="Arial" w:eastAsia="Arial" w:hAnsi="Arial" w:cs="Arial"/>
          <w:sz w:val="22"/>
          <w:szCs w:val="22"/>
          <w:highlight w:val="yellow"/>
        </w:rPr>
      </w:pPr>
      <w:r w:rsidRPr="10DB63FF">
        <w:rPr>
          <w:rFonts w:ascii="Arial" w:eastAsia="Arial" w:hAnsi="Arial" w:cs="Arial"/>
          <w:sz w:val="22"/>
          <w:szCs w:val="22"/>
          <w:highlight w:val="yellow"/>
        </w:rPr>
        <w:t>Support Group Chief Legal &amp; Monitoring Officer</w:t>
      </w:r>
      <w:r w:rsidR="48522619" w:rsidRPr="10DB63FF">
        <w:rPr>
          <w:rFonts w:ascii="Arial" w:eastAsia="Arial" w:hAnsi="Arial" w:cs="Arial"/>
          <w:sz w:val="22"/>
          <w:szCs w:val="22"/>
          <w:highlight w:val="yellow"/>
        </w:rPr>
        <w:t>, by managing the governance function to</w:t>
      </w:r>
      <w:r w:rsidRPr="10DB63FF">
        <w:rPr>
          <w:rFonts w:ascii="Arial" w:eastAsia="Arial" w:hAnsi="Arial" w:cs="Arial"/>
          <w:sz w:val="22"/>
          <w:szCs w:val="22"/>
          <w:highlight w:val="yellow"/>
        </w:rPr>
        <w:t xml:space="preserve"> achieving best practice governance and</w:t>
      </w:r>
      <w:r w:rsidR="72893A02" w:rsidRPr="10DB63FF">
        <w:rPr>
          <w:rFonts w:ascii="Arial" w:eastAsia="Arial" w:hAnsi="Arial" w:cs="Arial"/>
          <w:sz w:val="22"/>
          <w:szCs w:val="22"/>
          <w:highlight w:val="yellow"/>
        </w:rPr>
        <w:t xml:space="preserve"> ensuring that the Governance function is compliant in all respects with all relevant legislation, guidance and codes of practice.</w:t>
      </w:r>
      <w:r w:rsidRPr="10DB63FF">
        <w:rPr>
          <w:rFonts w:ascii="Arial" w:eastAsia="Arial" w:hAnsi="Arial" w:cs="Arial"/>
          <w:sz w:val="22"/>
          <w:szCs w:val="22"/>
          <w:highlight w:val="yellow"/>
        </w:rPr>
        <w:t xml:space="preserve"> This will involve identifying improvement opportunities and leading on a governance and policy development projects</w:t>
      </w:r>
    </w:p>
    <w:p w14:paraId="1B3DE2C8" w14:textId="75CC3A42" w:rsidR="00B13D43" w:rsidRDefault="3C41A0BE" w:rsidP="10DB63FF">
      <w:pPr>
        <w:pStyle w:val="ListParagraph"/>
        <w:numPr>
          <w:ilvl w:val="0"/>
          <w:numId w:val="5"/>
        </w:numPr>
        <w:spacing w:before="240" w:after="200"/>
        <w:ind w:left="426" w:hanging="426"/>
        <w:rPr>
          <w:rFonts w:ascii="Arial" w:hAnsi="Arial" w:cs="Arial"/>
          <w:sz w:val="22"/>
          <w:szCs w:val="22"/>
        </w:rPr>
      </w:pPr>
      <w:r w:rsidRPr="10DB63FF">
        <w:rPr>
          <w:rFonts w:ascii="Arial" w:hAnsi="Arial" w:cs="Arial"/>
          <w:sz w:val="22"/>
          <w:szCs w:val="22"/>
        </w:rPr>
        <w:t xml:space="preserve">Leading on the management of </w:t>
      </w:r>
      <w:r w:rsidR="594670DB" w:rsidRPr="10DB63FF">
        <w:rPr>
          <w:rFonts w:ascii="Arial" w:hAnsi="Arial" w:cs="Arial"/>
          <w:sz w:val="22"/>
          <w:szCs w:val="22"/>
        </w:rPr>
        <w:t xml:space="preserve">stakeholder </w:t>
      </w:r>
      <w:r w:rsidR="15C7348D" w:rsidRPr="10DB63FF">
        <w:rPr>
          <w:rFonts w:ascii="Arial" w:hAnsi="Arial" w:cs="Arial"/>
          <w:sz w:val="22"/>
          <w:szCs w:val="22"/>
        </w:rPr>
        <w:t>r</w:t>
      </w:r>
      <w:r w:rsidR="594670DB" w:rsidRPr="10DB63FF">
        <w:rPr>
          <w:rFonts w:ascii="Arial" w:hAnsi="Arial" w:cs="Arial"/>
          <w:sz w:val="22"/>
          <w:szCs w:val="22"/>
        </w:rPr>
        <w:t>elationships</w:t>
      </w:r>
      <w:r w:rsidR="57E56A57" w:rsidRPr="10DB63FF">
        <w:rPr>
          <w:rFonts w:ascii="Arial" w:hAnsi="Arial" w:cs="Arial"/>
          <w:sz w:val="22"/>
          <w:szCs w:val="22"/>
        </w:rPr>
        <w:t>, being the single point of contact for Elected Members and internal stakeholders</w:t>
      </w:r>
      <w:r w:rsidR="594670DB" w:rsidRPr="10DB63FF">
        <w:rPr>
          <w:rFonts w:ascii="Arial" w:hAnsi="Arial" w:cs="Arial"/>
          <w:sz w:val="22"/>
          <w:szCs w:val="22"/>
        </w:rPr>
        <w:t>.</w:t>
      </w:r>
    </w:p>
    <w:p w14:paraId="51B06DA1" w14:textId="1519433F" w:rsidR="00B13D43" w:rsidRDefault="7F5BF613" w:rsidP="10DB63FF">
      <w:pPr>
        <w:pStyle w:val="ListParagraph"/>
        <w:numPr>
          <w:ilvl w:val="0"/>
          <w:numId w:val="5"/>
        </w:numPr>
        <w:spacing w:before="240" w:after="200"/>
        <w:ind w:left="426" w:hanging="426"/>
        <w:rPr>
          <w:rFonts w:ascii="Arial" w:hAnsi="Arial" w:cs="Arial"/>
        </w:rPr>
      </w:pPr>
      <w:r w:rsidRPr="10DB63FF">
        <w:rPr>
          <w:rFonts w:ascii="Arial" w:hAnsi="Arial" w:cs="Arial"/>
          <w:sz w:val="22"/>
          <w:szCs w:val="22"/>
        </w:rPr>
        <w:t xml:space="preserve">Lead the Group’s </w:t>
      </w:r>
      <w:r w:rsidR="2DC00713" w:rsidRPr="10DB63FF">
        <w:rPr>
          <w:rFonts w:ascii="Arial" w:hAnsi="Arial" w:cs="Arial"/>
          <w:sz w:val="22"/>
          <w:szCs w:val="22"/>
        </w:rPr>
        <w:t>compliance</w:t>
      </w:r>
      <w:r w:rsidRPr="10DB63FF">
        <w:rPr>
          <w:rFonts w:ascii="Arial" w:hAnsi="Arial" w:cs="Arial"/>
          <w:sz w:val="22"/>
          <w:szCs w:val="22"/>
        </w:rPr>
        <w:t xml:space="preserve"> officer for Freedom of Information Requests and Environmental Information Requests in line with relevant legal and procedural requirements</w:t>
      </w:r>
    </w:p>
    <w:p w14:paraId="0E7F3C7A" w14:textId="66D9001C" w:rsidR="00B13D43" w:rsidRDefault="5609F26B" w:rsidP="10DB63FF">
      <w:pPr>
        <w:pStyle w:val="ListParagraph"/>
        <w:numPr>
          <w:ilvl w:val="0"/>
          <w:numId w:val="5"/>
        </w:numPr>
        <w:spacing w:before="240" w:after="200"/>
        <w:ind w:left="426" w:hanging="426"/>
        <w:rPr>
          <w:rFonts w:ascii="Arial" w:eastAsia="Arial" w:hAnsi="Arial" w:cs="Arial"/>
          <w:sz w:val="22"/>
          <w:szCs w:val="22"/>
          <w:highlight w:val="yellow"/>
        </w:rPr>
      </w:pPr>
      <w:r w:rsidRPr="10DB63FF">
        <w:rPr>
          <w:rFonts w:ascii="Arial" w:eastAsia="Arial" w:hAnsi="Arial" w:cs="Arial"/>
          <w:sz w:val="22"/>
          <w:szCs w:val="22"/>
          <w:highlight w:val="yellow"/>
        </w:rPr>
        <w:t xml:space="preserve">Deliver the Organisation’s </w:t>
      </w:r>
      <w:proofErr w:type="gramStart"/>
      <w:r w:rsidRPr="10DB63FF">
        <w:rPr>
          <w:rFonts w:ascii="Arial" w:eastAsia="Arial" w:hAnsi="Arial" w:cs="Arial"/>
          <w:sz w:val="22"/>
          <w:szCs w:val="22"/>
          <w:highlight w:val="yellow"/>
        </w:rPr>
        <w:t>governance  secretarial</w:t>
      </w:r>
      <w:proofErr w:type="gramEnd"/>
      <w:r w:rsidRPr="10DB63FF">
        <w:rPr>
          <w:rFonts w:ascii="Arial" w:eastAsia="Arial" w:hAnsi="Arial" w:cs="Arial"/>
          <w:sz w:val="22"/>
          <w:szCs w:val="22"/>
          <w:highlight w:val="yellow"/>
        </w:rPr>
        <w:t xml:space="preserve"> functions, including coordinating board and committee meetings, ensuring that work is conducted in accordance with agreed processes and legal timescales, and actions are followed up.</w:t>
      </w:r>
      <w:r w:rsidRPr="10DB63FF">
        <w:rPr>
          <w:rFonts w:ascii="Arial" w:eastAsia="Arial" w:hAnsi="Arial" w:cs="Arial"/>
          <w:sz w:val="22"/>
          <w:szCs w:val="22"/>
        </w:rPr>
        <w:t xml:space="preserve"> </w:t>
      </w:r>
    </w:p>
    <w:p w14:paraId="73B31DD9" w14:textId="1BD78CE4" w:rsidR="00B13D43" w:rsidRDefault="5609F26B" w:rsidP="10DB63FF">
      <w:pPr>
        <w:pStyle w:val="ListParagraph"/>
        <w:numPr>
          <w:ilvl w:val="0"/>
          <w:numId w:val="5"/>
        </w:numPr>
        <w:spacing w:before="240" w:after="200"/>
        <w:ind w:left="426" w:hanging="426"/>
        <w:rPr>
          <w:rFonts w:ascii="Arial" w:eastAsia="Arial" w:hAnsi="Arial" w:cs="Arial"/>
          <w:sz w:val="22"/>
          <w:szCs w:val="22"/>
          <w:highlight w:val="yellow"/>
        </w:rPr>
      </w:pPr>
      <w:r w:rsidRPr="10DB63FF">
        <w:rPr>
          <w:rFonts w:ascii="Arial" w:eastAsia="Arial" w:hAnsi="Arial" w:cs="Arial"/>
          <w:sz w:val="22"/>
          <w:szCs w:val="22"/>
          <w:highlight w:val="yellow"/>
        </w:rPr>
        <w:t xml:space="preserve">Deliver a clear annual plan for the </w:t>
      </w:r>
      <w:r w:rsidR="65DCD5B4" w:rsidRPr="10DB63FF">
        <w:rPr>
          <w:rFonts w:ascii="Arial" w:eastAsia="Arial" w:hAnsi="Arial" w:cs="Arial"/>
          <w:sz w:val="22"/>
          <w:szCs w:val="22"/>
          <w:highlight w:val="yellow"/>
        </w:rPr>
        <w:t xml:space="preserve">organisation’s boards and </w:t>
      </w:r>
      <w:r w:rsidRPr="10DB63FF">
        <w:rPr>
          <w:rFonts w:ascii="Arial" w:eastAsia="Arial" w:hAnsi="Arial" w:cs="Arial"/>
          <w:sz w:val="22"/>
          <w:szCs w:val="22"/>
          <w:highlight w:val="yellow"/>
        </w:rPr>
        <w:t>committees, ensuring effective planning and preparation for meetings as well as demonstrating an ability to deal with urgent and ad hoc priorities as and when they occur. Provide sound advice, insight and support to the</w:t>
      </w:r>
      <w:r w:rsidR="06145D90" w:rsidRPr="10DB63FF">
        <w:rPr>
          <w:rFonts w:ascii="Arial" w:eastAsia="Arial" w:hAnsi="Arial" w:cs="Arial"/>
          <w:sz w:val="22"/>
          <w:szCs w:val="22"/>
          <w:highlight w:val="yellow"/>
        </w:rPr>
        <w:t>se groups,</w:t>
      </w:r>
      <w:r w:rsidRPr="10DB63FF">
        <w:rPr>
          <w:rFonts w:ascii="Arial" w:eastAsia="Arial" w:hAnsi="Arial" w:cs="Arial"/>
          <w:sz w:val="22"/>
          <w:szCs w:val="22"/>
          <w:highlight w:val="yellow"/>
        </w:rPr>
        <w:t xml:space="preserve"> helping to ensure that the</w:t>
      </w:r>
      <w:r w:rsidR="2627941D" w:rsidRPr="10DB63FF">
        <w:rPr>
          <w:rFonts w:ascii="Arial" w:eastAsia="Arial" w:hAnsi="Arial" w:cs="Arial"/>
          <w:sz w:val="22"/>
          <w:szCs w:val="22"/>
          <w:highlight w:val="yellow"/>
        </w:rPr>
        <w:t>y deliver</w:t>
      </w:r>
      <w:r w:rsidRPr="10DB63FF">
        <w:rPr>
          <w:rFonts w:ascii="Arial" w:eastAsia="Arial" w:hAnsi="Arial" w:cs="Arial"/>
          <w:sz w:val="22"/>
          <w:szCs w:val="22"/>
          <w:highlight w:val="yellow"/>
        </w:rPr>
        <w:t xml:space="preserve"> efficiently and effectively</w:t>
      </w:r>
    </w:p>
    <w:p w14:paraId="5B746AA9" w14:textId="16DF8F2D" w:rsidR="00B13D43" w:rsidRDefault="418B1D56" w:rsidP="10DB63FF">
      <w:pPr>
        <w:pStyle w:val="ListParagraph"/>
        <w:numPr>
          <w:ilvl w:val="0"/>
          <w:numId w:val="5"/>
        </w:numPr>
        <w:spacing w:before="240" w:after="200"/>
        <w:ind w:left="426" w:hanging="426"/>
        <w:rPr>
          <w:rFonts w:ascii="Arial" w:hAnsi="Arial" w:cs="Arial"/>
        </w:rPr>
      </w:pPr>
      <w:r w:rsidRPr="10DB63FF">
        <w:rPr>
          <w:rFonts w:ascii="Arial" w:hAnsi="Arial" w:cs="Arial"/>
          <w:sz w:val="22"/>
          <w:szCs w:val="22"/>
        </w:rPr>
        <w:t>Lead</w:t>
      </w:r>
      <w:r w:rsidR="00B13D43" w:rsidRPr="10DB63FF">
        <w:rPr>
          <w:rFonts w:ascii="Arial" w:hAnsi="Arial" w:cs="Arial"/>
          <w:sz w:val="22"/>
          <w:szCs w:val="22"/>
        </w:rPr>
        <w:t xml:space="preserve"> the </w:t>
      </w:r>
      <w:r w:rsidR="008678BF" w:rsidRPr="10DB63FF">
        <w:rPr>
          <w:rFonts w:ascii="Arial" w:hAnsi="Arial" w:cs="Arial"/>
          <w:sz w:val="22"/>
          <w:szCs w:val="22"/>
        </w:rPr>
        <w:t>required</w:t>
      </w:r>
      <w:r w:rsidR="005A1160" w:rsidRPr="10DB63FF">
        <w:rPr>
          <w:rFonts w:ascii="Arial" w:hAnsi="Arial" w:cs="Arial"/>
          <w:sz w:val="22"/>
          <w:szCs w:val="22"/>
        </w:rPr>
        <w:t xml:space="preserve"> statutory filings</w:t>
      </w:r>
      <w:r w:rsidR="00A64130" w:rsidRPr="10DB63FF">
        <w:rPr>
          <w:rFonts w:ascii="Arial" w:hAnsi="Arial" w:cs="Arial"/>
          <w:sz w:val="22"/>
          <w:szCs w:val="22"/>
        </w:rPr>
        <w:t>, for example Company secretarial requirements, to ensure these are kept up to date.</w:t>
      </w:r>
    </w:p>
    <w:p w14:paraId="5E6A983A" w14:textId="73319301" w:rsidR="00164C80" w:rsidRPr="008E7F5D" w:rsidRDefault="009045A7" w:rsidP="10DB63FF">
      <w:pPr>
        <w:pStyle w:val="ListParagraph"/>
        <w:numPr>
          <w:ilvl w:val="0"/>
          <w:numId w:val="5"/>
        </w:numPr>
        <w:spacing w:before="240" w:after="200"/>
        <w:ind w:left="426" w:hanging="426"/>
        <w:rPr>
          <w:rFonts w:ascii="Arial" w:hAnsi="Arial" w:cs="Arial"/>
          <w:sz w:val="22"/>
          <w:szCs w:val="22"/>
        </w:rPr>
      </w:pPr>
      <w:r w:rsidRPr="10DB63FF">
        <w:rPr>
          <w:rFonts w:ascii="Arial" w:hAnsi="Arial" w:cs="Arial"/>
          <w:sz w:val="22"/>
          <w:szCs w:val="22"/>
        </w:rPr>
        <w:t xml:space="preserve">Group lead for all associated governance </w:t>
      </w:r>
      <w:r w:rsidR="3E5AEB27" w:rsidRPr="10DB63FF">
        <w:rPr>
          <w:rFonts w:ascii="Arial" w:hAnsi="Arial" w:cs="Arial"/>
          <w:sz w:val="22"/>
          <w:szCs w:val="22"/>
        </w:rPr>
        <w:t xml:space="preserve">and scrutiny </w:t>
      </w:r>
      <w:r w:rsidRPr="10DB63FF">
        <w:rPr>
          <w:rFonts w:ascii="Arial" w:hAnsi="Arial" w:cs="Arial"/>
          <w:sz w:val="22"/>
          <w:szCs w:val="22"/>
        </w:rPr>
        <w:t xml:space="preserve">duties of the Combined Authority, including appointments to Committees, production of an annual schedule of meetings, pre-agenda meetings, the Forward Plan </w:t>
      </w:r>
      <w:r w:rsidR="00103977" w:rsidRPr="10DB63FF">
        <w:rPr>
          <w:rFonts w:ascii="Arial" w:hAnsi="Arial" w:cs="Arial"/>
          <w:sz w:val="22"/>
          <w:szCs w:val="22"/>
        </w:rPr>
        <w:t>and any other associated matters in line with statutory requirements</w:t>
      </w:r>
      <w:r w:rsidRPr="10DB63FF">
        <w:rPr>
          <w:rFonts w:ascii="Arial" w:hAnsi="Arial" w:cs="Arial"/>
          <w:sz w:val="22"/>
          <w:szCs w:val="22"/>
        </w:rPr>
        <w:t xml:space="preserve">. These duties will include the provision of procedural advice to Members, Officers and the public in respect of decision-making and associated governance procedures, including producing written procedural notes as required.  </w:t>
      </w:r>
    </w:p>
    <w:p w14:paraId="6434ADE5" w14:textId="3C7EF1FF" w:rsidR="5645C83C" w:rsidRDefault="5645C83C" w:rsidP="10DB63FF">
      <w:pPr>
        <w:pStyle w:val="ListParagraph"/>
        <w:numPr>
          <w:ilvl w:val="0"/>
          <w:numId w:val="5"/>
        </w:numPr>
        <w:spacing w:before="240" w:after="200"/>
        <w:ind w:left="426" w:hanging="426"/>
        <w:rPr>
          <w:rFonts w:ascii="Arial" w:eastAsia="Arial" w:hAnsi="Arial" w:cs="Arial"/>
          <w:sz w:val="22"/>
          <w:szCs w:val="22"/>
          <w:highlight w:val="yellow"/>
        </w:rPr>
      </w:pPr>
      <w:r w:rsidRPr="10DB63FF">
        <w:rPr>
          <w:rFonts w:ascii="Arial" w:eastAsia="Arial" w:hAnsi="Arial" w:cs="Arial"/>
          <w:sz w:val="22"/>
          <w:szCs w:val="22"/>
          <w:highlight w:val="yellow"/>
        </w:rPr>
        <w:t xml:space="preserve">Ensure the register of interests for the </w:t>
      </w:r>
      <w:r w:rsidR="0E3A9E19" w:rsidRPr="10DB63FF">
        <w:rPr>
          <w:rFonts w:ascii="Arial" w:eastAsia="Arial" w:hAnsi="Arial" w:cs="Arial"/>
          <w:sz w:val="22"/>
          <w:szCs w:val="22"/>
          <w:highlight w:val="yellow"/>
        </w:rPr>
        <w:t xml:space="preserve">TVCA </w:t>
      </w:r>
      <w:r w:rsidRPr="10DB63FF">
        <w:rPr>
          <w:rFonts w:ascii="Arial" w:eastAsia="Arial" w:hAnsi="Arial" w:cs="Arial"/>
          <w:sz w:val="22"/>
          <w:szCs w:val="22"/>
          <w:highlight w:val="yellow"/>
        </w:rPr>
        <w:t xml:space="preserve">Chief Executive Officer and Directors of the </w:t>
      </w:r>
      <w:r w:rsidR="088EB9B9" w:rsidRPr="10DB63FF">
        <w:rPr>
          <w:rFonts w:ascii="Arial" w:eastAsia="Arial" w:hAnsi="Arial" w:cs="Arial"/>
          <w:sz w:val="22"/>
          <w:szCs w:val="22"/>
          <w:highlight w:val="yellow"/>
        </w:rPr>
        <w:t>organisation</w:t>
      </w:r>
      <w:r w:rsidRPr="10DB63FF">
        <w:rPr>
          <w:rFonts w:ascii="Arial" w:eastAsia="Arial" w:hAnsi="Arial" w:cs="Arial"/>
          <w:sz w:val="22"/>
          <w:szCs w:val="22"/>
          <w:highlight w:val="yellow"/>
        </w:rPr>
        <w:t xml:space="preserve">, </w:t>
      </w:r>
      <w:r w:rsidR="33D62501" w:rsidRPr="10DB63FF">
        <w:rPr>
          <w:rFonts w:ascii="Arial" w:eastAsia="Arial" w:hAnsi="Arial" w:cs="Arial"/>
          <w:sz w:val="22"/>
          <w:szCs w:val="22"/>
          <w:highlight w:val="yellow"/>
        </w:rPr>
        <w:t xml:space="preserve">as well as </w:t>
      </w:r>
      <w:r w:rsidR="1359FB69" w:rsidRPr="10DB63FF">
        <w:rPr>
          <w:rFonts w:ascii="Arial" w:eastAsia="Arial" w:hAnsi="Arial" w:cs="Arial"/>
          <w:sz w:val="22"/>
          <w:szCs w:val="22"/>
          <w:highlight w:val="yellow"/>
        </w:rPr>
        <w:t xml:space="preserve">elected and </w:t>
      </w:r>
      <w:r w:rsidRPr="10DB63FF">
        <w:rPr>
          <w:rFonts w:ascii="Arial" w:eastAsia="Arial" w:hAnsi="Arial" w:cs="Arial"/>
          <w:sz w:val="22"/>
          <w:szCs w:val="22"/>
          <w:highlight w:val="yellow"/>
        </w:rPr>
        <w:t>independent committee members is monitored and maintained in accordance with the C</w:t>
      </w:r>
      <w:r w:rsidR="2D0A2BA0" w:rsidRPr="10DB63FF">
        <w:rPr>
          <w:rFonts w:ascii="Arial" w:eastAsia="Arial" w:hAnsi="Arial" w:cs="Arial"/>
          <w:sz w:val="22"/>
          <w:szCs w:val="22"/>
          <w:highlight w:val="yellow"/>
        </w:rPr>
        <w:t>onstitution</w:t>
      </w:r>
      <w:r w:rsidRPr="10DB63FF">
        <w:rPr>
          <w:rFonts w:ascii="Arial" w:eastAsia="Arial" w:hAnsi="Arial" w:cs="Arial"/>
          <w:sz w:val="22"/>
          <w:szCs w:val="22"/>
          <w:highlight w:val="yellow"/>
        </w:rPr>
        <w:t>. Manage the reporting of gifts and hospitality, and compliance with the Gifts and Hospitality policy across the organisation</w:t>
      </w:r>
    </w:p>
    <w:p w14:paraId="4A4D86B5" w14:textId="29C652E8" w:rsidR="00164C80" w:rsidRPr="008E7F5D" w:rsidRDefault="29F65866" w:rsidP="008E7F5D">
      <w:pPr>
        <w:pStyle w:val="ListParagraph"/>
        <w:numPr>
          <w:ilvl w:val="0"/>
          <w:numId w:val="5"/>
        </w:numPr>
        <w:spacing w:before="240" w:after="200"/>
        <w:ind w:left="426" w:hanging="426"/>
        <w:contextualSpacing w:val="0"/>
        <w:rPr>
          <w:rFonts w:ascii="Arial" w:hAnsi="Arial" w:cs="Arial"/>
          <w:sz w:val="22"/>
          <w:szCs w:val="22"/>
        </w:rPr>
      </w:pPr>
      <w:r w:rsidRPr="76017CB4">
        <w:rPr>
          <w:rFonts w:ascii="Arial" w:hAnsi="Arial" w:cs="Arial"/>
          <w:sz w:val="22"/>
          <w:szCs w:val="22"/>
        </w:rPr>
        <w:t xml:space="preserve">Lead officer for </w:t>
      </w:r>
      <w:r w:rsidR="003F6109" w:rsidRPr="76017CB4">
        <w:rPr>
          <w:rFonts w:ascii="Arial" w:hAnsi="Arial" w:cs="Arial"/>
          <w:sz w:val="22"/>
          <w:szCs w:val="22"/>
        </w:rPr>
        <w:t xml:space="preserve">Data Protection Subject Access Requests </w:t>
      </w:r>
      <w:r w:rsidR="4C9150CB" w:rsidRPr="76017CB4">
        <w:rPr>
          <w:rFonts w:ascii="Arial" w:hAnsi="Arial" w:cs="Arial"/>
          <w:sz w:val="22"/>
          <w:szCs w:val="22"/>
        </w:rPr>
        <w:t xml:space="preserve">and associated matters </w:t>
      </w:r>
      <w:r w:rsidR="003F6109" w:rsidRPr="76017CB4">
        <w:rPr>
          <w:rFonts w:ascii="Arial" w:hAnsi="Arial" w:cs="Arial"/>
          <w:sz w:val="22"/>
          <w:szCs w:val="22"/>
        </w:rPr>
        <w:t>according to relevant legislation and procedures.</w:t>
      </w:r>
    </w:p>
    <w:p w14:paraId="33ED8635" w14:textId="7F6613C4" w:rsidR="00164C80" w:rsidRPr="008E7F5D" w:rsidRDefault="00FE3318" w:rsidP="008E7F5D">
      <w:pPr>
        <w:pStyle w:val="ListParagraph"/>
        <w:numPr>
          <w:ilvl w:val="0"/>
          <w:numId w:val="5"/>
        </w:numPr>
        <w:spacing w:before="240" w:after="200"/>
        <w:ind w:left="426" w:hanging="426"/>
        <w:contextualSpacing w:val="0"/>
        <w:rPr>
          <w:rFonts w:ascii="Arial" w:hAnsi="Arial" w:cs="Arial"/>
          <w:sz w:val="22"/>
          <w:szCs w:val="22"/>
        </w:rPr>
      </w:pPr>
      <w:r w:rsidRPr="76017CB4">
        <w:rPr>
          <w:rFonts w:ascii="Arial" w:hAnsi="Arial" w:cs="Arial"/>
          <w:sz w:val="22"/>
          <w:szCs w:val="22"/>
        </w:rPr>
        <w:t>Lead on</w:t>
      </w:r>
      <w:r w:rsidR="003F6109" w:rsidRPr="76017CB4">
        <w:rPr>
          <w:rFonts w:ascii="Arial" w:hAnsi="Arial" w:cs="Arial"/>
          <w:sz w:val="22"/>
          <w:szCs w:val="22"/>
        </w:rPr>
        <w:t xml:space="preserve"> the maintenance of any governance and sections on the Group's website to ensure transparency and openness. </w:t>
      </w:r>
    </w:p>
    <w:p w14:paraId="722E5CEF" w14:textId="1BD85D36" w:rsidR="00DB48A0" w:rsidRPr="00DB48A0" w:rsidRDefault="00DB48A0" w:rsidP="00DB48A0">
      <w:pPr>
        <w:pStyle w:val="ListParagraph"/>
        <w:numPr>
          <w:ilvl w:val="0"/>
          <w:numId w:val="5"/>
        </w:numPr>
        <w:spacing w:before="240" w:after="200"/>
        <w:ind w:left="360"/>
        <w:contextualSpacing w:val="0"/>
        <w:rPr>
          <w:rFonts w:ascii="Arial" w:hAnsi="Arial" w:cs="Arial"/>
          <w:sz w:val="22"/>
          <w:szCs w:val="22"/>
        </w:rPr>
      </w:pPr>
      <w:r w:rsidRPr="10DB63FF">
        <w:rPr>
          <w:rFonts w:ascii="Arial" w:hAnsi="Arial" w:cs="Arial"/>
          <w:sz w:val="22"/>
          <w:szCs w:val="22"/>
        </w:rPr>
        <w:t>Undertake any other duties that may be deemed reasonable and necessary to meet the duties and responsibilities of the post and undertake any training that is identified as being required to achieve this.</w:t>
      </w:r>
    </w:p>
    <w:p w14:paraId="3E321442" w14:textId="1164D7B6" w:rsidR="059DD3DD" w:rsidRDefault="059DD3DD" w:rsidP="10DB63FF">
      <w:pPr>
        <w:pStyle w:val="ListParagraph"/>
        <w:numPr>
          <w:ilvl w:val="0"/>
          <w:numId w:val="5"/>
        </w:numPr>
        <w:spacing w:before="240" w:after="200"/>
        <w:ind w:left="360"/>
        <w:rPr>
          <w:rFonts w:ascii="Arial" w:hAnsi="Arial" w:cs="Arial"/>
          <w:sz w:val="22"/>
          <w:szCs w:val="22"/>
        </w:rPr>
      </w:pPr>
      <w:r w:rsidRPr="10DB63FF">
        <w:rPr>
          <w:rFonts w:ascii="Arial" w:hAnsi="Arial" w:cs="Arial"/>
          <w:sz w:val="22"/>
          <w:szCs w:val="22"/>
        </w:rPr>
        <w:lastRenderedPageBreak/>
        <w:t>Maintain awareness of changes in legislation, policy and practice in respect of the local government governance and decision-making standards. Ensuring the appropriate development and training of Team members where applicabl</w:t>
      </w:r>
      <w:r w:rsidR="25877610" w:rsidRPr="10DB63FF">
        <w:rPr>
          <w:rFonts w:ascii="Arial" w:hAnsi="Arial" w:cs="Arial"/>
          <w:sz w:val="22"/>
          <w:szCs w:val="22"/>
        </w:rPr>
        <w:t xml:space="preserve">e. </w:t>
      </w:r>
    </w:p>
    <w:p w14:paraId="77B0378E" w14:textId="77777777" w:rsidR="00DB48A0" w:rsidRPr="00DB48A0" w:rsidRDefault="00DB48A0" w:rsidP="00DB48A0">
      <w:pPr>
        <w:pStyle w:val="ListParagraph"/>
        <w:numPr>
          <w:ilvl w:val="0"/>
          <w:numId w:val="5"/>
        </w:numPr>
        <w:spacing w:before="240" w:after="200"/>
        <w:ind w:left="360"/>
        <w:contextualSpacing w:val="0"/>
        <w:rPr>
          <w:rFonts w:ascii="Arial" w:hAnsi="Arial" w:cs="Arial"/>
          <w:sz w:val="22"/>
          <w:szCs w:val="22"/>
        </w:rPr>
      </w:pPr>
      <w:r w:rsidRPr="76017CB4">
        <w:rPr>
          <w:rFonts w:ascii="Arial" w:hAnsi="Arial" w:cs="Arial"/>
          <w:sz w:val="22"/>
          <w:szCs w:val="22"/>
        </w:rPr>
        <w:t>To take reasonable care of your own Health and Safety and co-operate with management, so far as is necessary, to enable compliance with the health and safety rules and legislative requirements.</w:t>
      </w:r>
    </w:p>
    <w:p w14:paraId="3E5030CE" w14:textId="77777777" w:rsidR="00DB48A0" w:rsidRPr="00DB48A0" w:rsidRDefault="00DB48A0" w:rsidP="00DB48A0">
      <w:pPr>
        <w:pStyle w:val="ListParagraph"/>
        <w:numPr>
          <w:ilvl w:val="0"/>
          <w:numId w:val="5"/>
        </w:numPr>
        <w:spacing w:before="240" w:after="200"/>
        <w:ind w:left="360"/>
        <w:contextualSpacing w:val="0"/>
        <w:rPr>
          <w:rFonts w:ascii="Arial" w:hAnsi="Arial" w:cs="Arial"/>
          <w:sz w:val="22"/>
          <w:szCs w:val="22"/>
        </w:rPr>
      </w:pPr>
      <w:r w:rsidRPr="76017CB4">
        <w:rPr>
          <w:rFonts w:ascii="Arial" w:hAnsi="Arial" w:cs="Arial"/>
          <w:sz w:val="22"/>
          <w:szCs w:val="22"/>
        </w:rPr>
        <w:t>Work flexibly and undertake such other duties and responsibilities commensurate with the grading and nature of the post.</w:t>
      </w:r>
    </w:p>
    <w:p w14:paraId="53E9FDC9" w14:textId="24C7E8DE" w:rsidR="00DB48A0" w:rsidRPr="00DB48A0" w:rsidRDefault="00DB48A0" w:rsidP="00DB48A0">
      <w:pPr>
        <w:pStyle w:val="NoSpacing"/>
        <w:numPr>
          <w:ilvl w:val="0"/>
          <w:numId w:val="5"/>
        </w:numPr>
        <w:ind w:left="360"/>
        <w:rPr>
          <w:rFonts w:ascii="Arial" w:hAnsi="Arial" w:cs="Arial"/>
        </w:rPr>
      </w:pPr>
      <w:r w:rsidRPr="76017CB4">
        <w:rPr>
          <w:rFonts w:ascii="Arial" w:hAnsi="Arial" w:cs="Arial"/>
        </w:rPr>
        <w:t xml:space="preserve">Ensure compliance with Corporate Governance procedures, procurement regulations and the Data Protection Act and behave according to the Employees’ Code of Conduct. </w:t>
      </w:r>
    </w:p>
    <w:sectPr w:rsidR="00DB48A0" w:rsidRPr="00DB48A0" w:rsidSect="005E0557">
      <w:headerReference w:type="default" r:id="rId14"/>
      <w:pgSz w:w="11906" w:h="16838"/>
      <w:pgMar w:top="2268"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Kemp" w:date="2023-01-16T23:32:00Z" w:initials="HK">
    <w:p w14:paraId="0CAD23BA" w14:textId="26DCC946" w:rsidR="1BA1AFBC" w:rsidRDefault="1BA1AFBC">
      <w:r>
        <w:t>Seems to be repeating JD elements rather than an overview of the job purpose ... perhaps something simpler such as "To ensure the effective and efficient provision of Governance and Scrutiny services to the Authority/Group"</w:t>
      </w:r>
      <w: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D23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B143FE" w16cex:dateUtc="2023-01-16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D23BA" w16cid:durableId="08B14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7D0B" w14:textId="77777777" w:rsidR="00E840B2" w:rsidRDefault="00E840B2" w:rsidP="005E0557">
      <w:r>
        <w:separator/>
      </w:r>
    </w:p>
  </w:endnote>
  <w:endnote w:type="continuationSeparator" w:id="0">
    <w:p w14:paraId="140D041A" w14:textId="77777777" w:rsidR="00E840B2" w:rsidRDefault="00E840B2" w:rsidP="005E0557">
      <w:r>
        <w:continuationSeparator/>
      </w:r>
    </w:p>
  </w:endnote>
  <w:endnote w:type="continuationNotice" w:id="1">
    <w:p w14:paraId="3EDC356C" w14:textId="77777777" w:rsidR="00E840B2" w:rsidRDefault="00E84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6954" w14:textId="77777777" w:rsidR="00E840B2" w:rsidRDefault="00E840B2" w:rsidP="005E0557">
      <w:r>
        <w:separator/>
      </w:r>
    </w:p>
  </w:footnote>
  <w:footnote w:type="continuationSeparator" w:id="0">
    <w:p w14:paraId="10D361E4" w14:textId="77777777" w:rsidR="00E840B2" w:rsidRDefault="00E840B2" w:rsidP="005E0557">
      <w:r>
        <w:continuationSeparator/>
      </w:r>
    </w:p>
  </w:footnote>
  <w:footnote w:type="continuationNotice" w:id="1">
    <w:p w14:paraId="1425CB52" w14:textId="77777777" w:rsidR="00E840B2" w:rsidRDefault="00E84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3CC4" w14:textId="6099E1AA" w:rsidR="005E0557" w:rsidRDefault="005E0557">
    <w:pPr>
      <w:pStyle w:val="Header"/>
    </w:pPr>
    <w:r>
      <w:rPr>
        <w:noProof/>
      </w:rPr>
      <w:drawing>
        <wp:anchor distT="0" distB="0" distL="114300" distR="114300" simplePos="0" relativeHeight="251658240" behindDoc="1" locked="0" layoutInCell="1" allowOverlap="1" wp14:anchorId="0A733384" wp14:editId="21A2792E">
          <wp:simplePos x="0" y="0"/>
          <wp:positionH relativeFrom="column">
            <wp:posOffset>-3810</wp:posOffset>
          </wp:positionH>
          <wp:positionV relativeFrom="paragraph">
            <wp:posOffset>180975</wp:posOffset>
          </wp:positionV>
          <wp:extent cx="2072005" cy="312420"/>
          <wp:effectExtent l="0" t="0" r="0" b="5080"/>
          <wp:wrapTight wrapText="bothSides">
            <wp:wrapPolygon edited="0">
              <wp:start x="0" y="0"/>
              <wp:lineTo x="0" y="7024"/>
              <wp:lineTo x="397" y="20195"/>
              <wp:lineTo x="14960" y="21073"/>
              <wp:lineTo x="15755" y="21073"/>
              <wp:lineTo x="16814" y="21073"/>
              <wp:lineTo x="18006" y="17561"/>
              <wp:lineTo x="17873" y="14049"/>
              <wp:lineTo x="21448" y="9659"/>
              <wp:lineTo x="21448" y="878"/>
              <wp:lineTo x="198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72005" cy="31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D9D"/>
    <w:multiLevelType w:val="hybridMultilevel"/>
    <w:tmpl w:val="76B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D52EB"/>
    <w:multiLevelType w:val="hybridMultilevel"/>
    <w:tmpl w:val="932A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F7EDD"/>
    <w:multiLevelType w:val="hybridMultilevel"/>
    <w:tmpl w:val="6A22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8F5BEC"/>
    <w:multiLevelType w:val="hybridMultilevel"/>
    <w:tmpl w:val="68DC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36AD0"/>
    <w:multiLevelType w:val="hybridMultilevel"/>
    <w:tmpl w:val="7ACC75AC"/>
    <w:lvl w:ilvl="0" w:tplc="579A32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6C15850"/>
    <w:multiLevelType w:val="hybridMultilevel"/>
    <w:tmpl w:val="8168F128"/>
    <w:lvl w:ilvl="0" w:tplc="08090013">
      <w:start w:val="1"/>
      <w:numFmt w:val="upperRoman"/>
      <w:lvlText w:val="%1."/>
      <w:lvlJc w:val="righ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6" w15:restartNumberingAfterBreak="0">
    <w:nsid w:val="69610AF6"/>
    <w:multiLevelType w:val="hybridMultilevel"/>
    <w:tmpl w:val="68F27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389372">
    <w:abstractNumId w:val="3"/>
  </w:num>
  <w:num w:numId="2" w16cid:durableId="1183009337">
    <w:abstractNumId w:val="1"/>
  </w:num>
  <w:num w:numId="3" w16cid:durableId="783228036">
    <w:abstractNumId w:val="2"/>
  </w:num>
  <w:num w:numId="4" w16cid:durableId="204490732">
    <w:abstractNumId w:val="6"/>
  </w:num>
  <w:num w:numId="5" w16cid:durableId="1825855138">
    <w:abstractNumId w:val="4"/>
  </w:num>
  <w:num w:numId="6" w16cid:durableId="1437797442">
    <w:abstractNumId w:val="5"/>
  </w:num>
  <w:num w:numId="7" w16cid:durableId="14161310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Kemp">
    <w15:presenceInfo w15:providerId="AD" w15:userId="S::helen.kemp@teesvalley-ca.gov.uk::6a34403a-3e8a-4597-870e-1e8367071a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57"/>
    <w:rsid w:val="000246F2"/>
    <w:rsid w:val="000878D3"/>
    <w:rsid w:val="000C5B3B"/>
    <w:rsid w:val="00103977"/>
    <w:rsid w:val="00116B96"/>
    <w:rsid w:val="00137DFF"/>
    <w:rsid w:val="00164C80"/>
    <w:rsid w:val="001B00E8"/>
    <w:rsid w:val="001B2286"/>
    <w:rsid w:val="00213506"/>
    <w:rsid w:val="00274880"/>
    <w:rsid w:val="002E1390"/>
    <w:rsid w:val="00322FB7"/>
    <w:rsid w:val="0032488E"/>
    <w:rsid w:val="00375983"/>
    <w:rsid w:val="00392CDE"/>
    <w:rsid w:val="003B4BD5"/>
    <w:rsid w:val="003F6109"/>
    <w:rsid w:val="004117E5"/>
    <w:rsid w:val="00430FE6"/>
    <w:rsid w:val="0045475A"/>
    <w:rsid w:val="004952A0"/>
    <w:rsid w:val="004E49C8"/>
    <w:rsid w:val="0054454C"/>
    <w:rsid w:val="005A1160"/>
    <w:rsid w:val="005D6C4A"/>
    <w:rsid w:val="005E0557"/>
    <w:rsid w:val="006050C1"/>
    <w:rsid w:val="00634239"/>
    <w:rsid w:val="00654893"/>
    <w:rsid w:val="006A6B10"/>
    <w:rsid w:val="006F74EE"/>
    <w:rsid w:val="00710A1E"/>
    <w:rsid w:val="007178F2"/>
    <w:rsid w:val="00786E5E"/>
    <w:rsid w:val="007F072F"/>
    <w:rsid w:val="008678BF"/>
    <w:rsid w:val="00880272"/>
    <w:rsid w:val="008B2057"/>
    <w:rsid w:val="008E7F5D"/>
    <w:rsid w:val="008F3677"/>
    <w:rsid w:val="009045A7"/>
    <w:rsid w:val="009B0201"/>
    <w:rsid w:val="009B6D25"/>
    <w:rsid w:val="00A11BA1"/>
    <w:rsid w:val="00A64130"/>
    <w:rsid w:val="00A8254E"/>
    <w:rsid w:val="00B13D43"/>
    <w:rsid w:val="00B7191B"/>
    <w:rsid w:val="00B770E9"/>
    <w:rsid w:val="00B85E34"/>
    <w:rsid w:val="00BD4755"/>
    <w:rsid w:val="00C42105"/>
    <w:rsid w:val="00C75C12"/>
    <w:rsid w:val="00CC20A1"/>
    <w:rsid w:val="00D20C16"/>
    <w:rsid w:val="00D404D8"/>
    <w:rsid w:val="00DB48A0"/>
    <w:rsid w:val="00E840B2"/>
    <w:rsid w:val="00F83751"/>
    <w:rsid w:val="00F95422"/>
    <w:rsid w:val="00F96134"/>
    <w:rsid w:val="00FA4DFB"/>
    <w:rsid w:val="00FC7CA9"/>
    <w:rsid w:val="00FE3318"/>
    <w:rsid w:val="043244FD"/>
    <w:rsid w:val="0589DE8D"/>
    <w:rsid w:val="059DD3DD"/>
    <w:rsid w:val="06145D90"/>
    <w:rsid w:val="080B31EE"/>
    <w:rsid w:val="088EB9B9"/>
    <w:rsid w:val="09059676"/>
    <w:rsid w:val="0A3EE439"/>
    <w:rsid w:val="0A5DD6AB"/>
    <w:rsid w:val="0CDF566F"/>
    <w:rsid w:val="0E3A9E19"/>
    <w:rsid w:val="0F0BF81B"/>
    <w:rsid w:val="0F51BC98"/>
    <w:rsid w:val="10884D03"/>
    <w:rsid w:val="10DB63FF"/>
    <w:rsid w:val="12D4E882"/>
    <w:rsid w:val="1359FB69"/>
    <w:rsid w:val="13FD83BE"/>
    <w:rsid w:val="142FB1D0"/>
    <w:rsid w:val="15C7348D"/>
    <w:rsid w:val="1A2D1005"/>
    <w:rsid w:val="1AFA9BC4"/>
    <w:rsid w:val="1BA1AFBC"/>
    <w:rsid w:val="1E7A0E77"/>
    <w:rsid w:val="2032FB01"/>
    <w:rsid w:val="22760054"/>
    <w:rsid w:val="24A77BF1"/>
    <w:rsid w:val="24AD1454"/>
    <w:rsid w:val="24F0711E"/>
    <w:rsid w:val="257941DD"/>
    <w:rsid w:val="25877610"/>
    <w:rsid w:val="2627941D"/>
    <w:rsid w:val="29F65866"/>
    <w:rsid w:val="2D0A2BA0"/>
    <w:rsid w:val="2D1361D0"/>
    <w:rsid w:val="2DC00713"/>
    <w:rsid w:val="2FF140B3"/>
    <w:rsid w:val="31BB8814"/>
    <w:rsid w:val="33D62501"/>
    <w:rsid w:val="34AFB066"/>
    <w:rsid w:val="35857F46"/>
    <w:rsid w:val="35A21E96"/>
    <w:rsid w:val="36B79B13"/>
    <w:rsid w:val="38371B85"/>
    <w:rsid w:val="38B90615"/>
    <w:rsid w:val="3AAD7F7E"/>
    <w:rsid w:val="3AEE59B3"/>
    <w:rsid w:val="3C41A0BE"/>
    <w:rsid w:val="3E5AEB27"/>
    <w:rsid w:val="418B1D56"/>
    <w:rsid w:val="4248E7A3"/>
    <w:rsid w:val="426EFF46"/>
    <w:rsid w:val="4572AB0E"/>
    <w:rsid w:val="46DC365F"/>
    <w:rsid w:val="48522619"/>
    <w:rsid w:val="49B0EB01"/>
    <w:rsid w:val="4C9150CB"/>
    <w:rsid w:val="4F8475CA"/>
    <w:rsid w:val="50849F76"/>
    <w:rsid w:val="5173C958"/>
    <w:rsid w:val="540F062D"/>
    <w:rsid w:val="55452024"/>
    <w:rsid w:val="56027C74"/>
    <w:rsid w:val="5609F26B"/>
    <w:rsid w:val="5645C83C"/>
    <w:rsid w:val="57E56A57"/>
    <w:rsid w:val="594670DB"/>
    <w:rsid w:val="5A4F26C7"/>
    <w:rsid w:val="6031E2EB"/>
    <w:rsid w:val="603C75C5"/>
    <w:rsid w:val="65DCD5B4"/>
    <w:rsid w:val="65FBEFF4"/>
    <w:rsid w:val="66FF01D5"/>
    <w:rsid w:val="67A31CE8"/>
    <w:rsid w:val="6C870328"/>
    <w:rsid w:val="6C99CE51"/>
    <w:rsid w:val="6DF11FF3"/>
    <w:rsid w:val="714846A7"/>
    <w:rsid w:val="71964168"/>
    <w:rsid w:val="72893A02"/>
    <w:rsid w:val="736D0B4F"/>
    <w:rsid w:val="751753BC"/>
    <w:rsid w:val="75FE92C1"/>
    <w:rsid w:val="76017CB4"/>
    <w:rsid w:val="78D6C3C5"/>
    <w:rsid w:val="7DF2EC02"/>
    <w:rsid w:val="7E5BB549"/>
    <w:rsid w:val="7F3D02E1"/>
    <w:rsid w:val="7F5BF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0001"/>
  <w15:chartTrackingRefBased/>
  <w15:docId w15:val="{DFB96B06-964E-4C41-B178-7EE4CD8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557"/>
    <w:pPr>
      <w:tabs>
        <w:tab w:val="center" w:pos="4513"/>
        <w:tab w:val="right" w:pos="9026"/>
      </w:tabs>
    </w:pPr>
  </w:style>
  <w:style w:type="character" w:customStyle="1" w:styleId="HeaderChar">
    <w:name w:val="Header Char"/>
    <w:basedOn w:val="DefaultParagraphFont"/>
    <w:link w:val="Header"/>
    <w:uiPriority w:val="99"/>
    <w:rsid w:val="005E0557"/>
  </w:style>
  <w:style w:type="paragraph" w:styleId="Footer">
    <w:name w:val="footer"/>
    <w:basedOn w:val="Normal"/>
    <w:link w:val="FooterChar"/>
    <w:uiPriority w:val="99"/>
    <w:unhideWhenUsed/>
    <w:rsid w:val="005E0557"/>
    <w:pPr>
      <w:tabs>
        <w:tab w:val="center" w:pos="4513"/>
        <w:tab w:val="right" w:pos="9026"/>
      </w:tabs>
    </w:pPr>
  </w:style>
  <w:style w:type="character" w:customStyle="1" w:styleId="FooterChar">
    <w:name w:val="Footer Char"/>
    <w:basedOn w:val="DefaultParagraphFont"/>
    <w:link w:val="Footer"/>
    <w:uiPriority w:val="99"/>
    <w:rsid w:val="005E0557"/>
  </w:style>
  <w:style w:type="table" w:styleId="TableGrid">
    <w:name w:val="Table Grid"/>
    <w:basedOn w:val="TableNormal"/>
    <w:uiPriority w:val="39"/>
    <w:rsid w:val="005E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0557"/>
    <w:pPr>
      <w:ind w:left="720"/>
      <w:contextualSpacing/>
    </w:pPr>
  </w:style>
  <w:style w:type="paragraph" w:styleId="NoSpacing">
    <w:name w:val="No Spacing"/>
    <w:uiPriority w:val="1"/>
    <w:qFormat/>
    <w:rsid w:val="00DB48A0"/>
    <w:rPr>
      <w:rFonts w:ascii="Calibri" w:eastAsia="Calibri" w:hAnsi="Calibri" w:cs="Times New Roman"/>
      <w:sz w:val="22"/>
      <w:szCs w:val="22"/>
    </w:rPr>
  </w:style>
  <w:style w:type="character" w:customStyle="1" w:styleId="ListParagraphChar">
    <w:name w:val="List Paragraph Char"/>
    <w:link w:val="ListParagraph"/>
    <w:uiPriority w:val="34"/>
    <w:rsid w:val="00DB48A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4" ma:contentTypeDescription="Create a new document." ma:contentTypeScope="" ma:versionID="abacbacade86b4f268e34689a1fee07e">
  <xsd:schema xmlns:xsd="http://www.w3.org/2001/XMLSchema" xmlns:xs="http://www.w3.org/2001/XMLSchema" xmlns:p="http://schemas.microsoft.com/office/2006/metadata/properties" xmlns:ns2="c51e0c16-3c70-4bed-930f-b02839d0dd8b" xmlns:ns3="5f308053-a768-43f1-bf66-06210bb74c0d" targetNamespace="http://schemas.microsoft.com/office/2006/metadata/properties" ma:root="true" ma:fieldsID="2fdceb2b4ae8a8a92913dc228d2413ca" ns2:_="" ns3:_="">
    <xsd:import namespace="c51e0c16-3c70-4bed-930f-b02839d0dd8b"/>
    <xsd:import namespace="5f308053-a768-43f1-bf66-06210bb74c0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d1e3de9-0645-4511-911a-f82d5a76cf04}" ma:internalName="TaxCatchAll"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TaxCatchAll xmlns="5f308053-a768-43f1-bf66-06210bb74c0d" xsi:nil="true"/>
    <_Flow_SignoffStatus xmlns="c51e0c16-3c70-4bed-930f-b02839d0dd8b" xsi:nil="true"/>
    <lcf76f155ced4ddcb4097134ff3c332f xmlns="c51e0c16-3c70-4bed-930f-b02839d0dd8b">
      <Terms xmlns="http://schemas.microsoft.com/office/infopath/2007/PartnerControls"/>
    </lcf76f155ced4ddcb4097134ff3c332f>
    <MigrationWizIdSecurityGroups xmlns="c51e0c16-3c70-4bed-930f-b02839d0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264AA-DA9D-4FD4-B9F1-7BBC81FE3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ED70A-BCEF-4460-B864-CC4478082902}">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customXml/itemProps3.xml><?xml version="1.0" encoding="utf-8"?>
<ds:datastoreItem xmlns:ds="http://schemas.openxmlformats.org/officeDocument/2006/customXml" ds:itemID="{A52AE207-6D4F-4338-A190-81A6E5EF8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Better.</dc:creator>
  <cp:keywords/>
  <dc:description/>
  <cp:lastModifiedBy>Michael Everest</cp:lastModifiedBy>
  <cp:revision>52</cp:revision>
  <dcterms:created xsi:type="dcterms:W3CDTF">2022-12-22T21:14:00Z</dcterms:created>
  <dcterms:modified xsi:type="dcterms:W3CDTF">2025-04-25T08:53:00Z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